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59" w:rsidRPr="00206966" w:rsidRDefault="00212BC9" w:rsidP="00DB2F02">
      <w:pPr>
        <w:jc w:val="center"/>
        <w:rPr>
          <w:b/>
          <w:u w:val="single"/>
        </w:rPr>
      </w:pPr>
      <w:bookmarkStart w:id="0" w:name="Ex_1"/>
      <w:r>
        <w:rPr>
          <w:rFonts w:ascii="Arial" w:hAnsi="Arial" w:cs="Arial"/>
          <w:b/>
          <w:sz w:val="28"/>
          <w:szCs w:val="28"/>
          <w:u w:val="single"/>
        </w:rPr>
        <w:t>Line-Based File I/O</w:t>
      </w:r>
      <w:r w:rsidR="000C2259" w:rsidRPr="009162B1">
        <w:rPr>
          <w:rFonts w:ascii="Arial" w:hAnsi="Arial" w:cs="Arial"/>
          <w:b/>
          <w:sz w:val="28"/>
          <w:szCs w:val="28"/>
          <w:u w:val="single"/>
        </w:rPr>
        <w:t xml:space="preserve">: </w:t>
      </w:r>
      <w:r w:rsidR="00DB2F02">
        <w:rPr>
          <w:rFonts w:ascii="Arial" w:hAnsi="Arial" w:cs="Arial"/>
          <w:b/>
          <w:sz w:val="28"/>
          <w:szCs w:val="28"/>
          <w:u w:val="single"/>
        </w:rPr>
        <w:t>Searching For A Name</w:t>
      </w:r>
    </w:p>
    <w:p w:rsidR="000C2259" w:rsidRDefault="000C2259" w:rsidP="000C2259"/>
    <w:p w:rsidR="000C2259" w:rsidRPr="00E73514" w:rsidRDefault="000C2259" w:rsidP="00212BC9">
      <w:pPr>
        <w:rPr>
          <w:rFonts w:ascii="Arial" w:hAnsi="Arial" w:cs="Arial"/>
        </w:rPr>
      </w:pPr>
      <w:r w:rsidRPr="00941E03">
        <w:rPr>
          <w:rFonts w:ascii="Arial" w:hAnsi="Arial" w:cs="Arial"/>
          <w:b/>
          <w:u w:val="single"/>
        </w:rPr>
        <w:t>The goal for this exercise</w:t>
      </w:r>
      <w:r w:rsidRPr="00941E03">
        <w:rPr>
          <w:rFonts w:ascii="Arial" w:hAnsi="Arial" w:cs="Arial"/>
        </w:rPr>
        <w:t xml:space="preserve"> is </w:t>
      </w:r>
      <w:r>
        <w:rPr>
          <w:rFonts w:ascii="Arial" w:hAnsi="Arial" w:cs="Arial"/>
        </w:rPr>
        <w:t xml:space="preserve">to </w:t>
      </w:r>
      <w:r w:rsidR="00212BC9">
        <w:rPr>
          <w:rFonts w:ascii="Arial" w:hAnsi="Arial" w:cs="Arial"/>
        </w:rPr>
        <w:t>make sure that you can open up a file of line-based data records, search through the records for a particular name, and then display some information about that record.</w:t>
      </w:r>
    </w:p>
    <w:p w:rsidR="00212BC9" w:rsidRDefault="00212BC9" w:rsidP="00212BC9">
      <w:pPr>
        <w:rPr>
          <w:rFonts w:ascii="Arial" w:hAnsi="Arial" w:cs="Arial"/>
          <w:b/>
          <w:u w:val="single"/>
        </w:rPr>
      </w:pPr>
    </w:p>
    <w:p w:rsidR="00212BC9" w:rsidRPr="00212BC9" w:rsidRDefault="00957095" w:rsidP="00957095">
      <w:pPr>
        <w:ind w:firstLine="720"/>
        <w:rPr>
          <w:rFonts w:ascii="Arial" w:hAnsi="Arial" w:cs="Arial"/>
        </w:rPr>
      </w:pPr>
      <w:r>
        <w:rPr>
          <w:rFonts w:ascii="Arial" w:hAnsi="Arial" w:cs="Arial"/>
        </w:rPr>
        <w:t xml:space="preserve">For this exercise you </w:t>
      </w:r>
      <w:r w:rsidR="00212BC9" w:rsidRPr="00212BC9">
        <w:rPr>
          <w:rFonts w:ascii="Arial" w:hAnsi="Arial" w:cs="Arial"/>
        </w:rPr>
        <w:t xml:space="preserve">will </w:t>
      </w:r>
      <w:r>
        <w:rPr>
          <w:rFonts w:ascii="Arial" w:hAnsi="Arial" w:cs="Arial"/>
        </w:rPr>
        <w:t>process</w:t>
      </w:r>
      <w:r w:rsidR="00212BC9" w:rsidRPr="00212BC9">
        <w:rPr>
          <w:rFonts w:ascii="Arial" w:hAnsi="Arial" w:cs="Arial"/>
        </w:rPr>
        <w:t xml:space="preserve"> a file with data obtained from the Social Security Administration.  They provide a web site showing the distribution of names chosen for children over the last 100 years in the US</w:t>
      </w:r>
      <w:r>
        <w:rPr>
          <w:rFonts w:ascii="Arial" w:hAnsi="Arial" w:cs="Arial"/>
        </w:rPr>
        <w:t xml:space="preserve"> </w:t>
      </w:r>
      <w:r w:rsidR="00212BC9" w:rsidRPr="00212BC9">
        <w:rPr>
          <w:rFonts w:ascii="Arial" w:hAnsi="Arial" w:cs="Arial"/>
        </w:rPr>
        <w:t>(</w:t>
      </w:r>
      <w:hyperlink r:id="rId8" w:history="1">
        <w:r w:rsidR="00212BC9" w:rsidRPr="00057577">
          <w:rPr>
            <w:rStyle w:val="Hyperlink"/>
            <w:rFonts w:ascii="Arial" w:hAnsi="Arial" w:cs="Arial"/>
          </w:rPr>
          <w:t>http://www.ssa.gov/OACT/babynames/</w:t>
        </w:r>
      </w:hyperlink>
      <w:r w:rsidR="00212BC9" w:rsidRPr="00212BC9">
        <w:rPr>
          <w:rFonts w:ascii="Arial" w:hAnsi="Arial" w:cs="Arial"/>
        </w:rPr>
        <w:t>).</w:t>
      </w:r>
    </w:p>
    <w:p w:rsidR="00212BC9" w:rsidRPr="00212BC9" w:rsidRDefault="00212BC9" w:rsidP="006352B6">
      <w:pPr>
        <w:ind w:firstLine="720"/>
        <w:rPr>
          <w:rFonts w:ascii="Arial" w:hAnsi="Arial" w:cs="Arial"/>
        </w:rPr>
      </w:pPr>
      <w:r w:rsidRPr="00212BC9">
        <w:rPr>
          <w:rFonts w:ascii="Arial" w:hAnsi="Arial" w:cs="Arial"/>
        </w:rPr>
        <w:t>Every 10 years, the data gives the 1000 most popular boy and girl names for kids born in the US. The data can be boiled down to a single text file as shown below. On each line we have the name, followed by the rank of that name in 1900, 1910, 1920, ..., 2000 (11 numbers). A rank of 1 was the most popular nam</w:t>
      </w:r>
      <w:r w:rsidR="006352B6">
        <w:rPr>
          <w:rFonts w:ascii="Arial" w:hAnsi="Arial" w:cs="Arial"/>
        </w:rPr>
        <w:t>e that year, while a rank of 1000</w:t>
      </w:r>
      <w:r w:rsidRPr="00212BC9">
        <w:rPr>
          <w:rFonts w:ascii="Arial" w:hAnsi="Arial" w:cs="Arial"/>
        </w:rPr>
        <w:t xml:space="preserve"> was </w:t>
      </w:r>
      <w:r w:rsidR="006352B6">
        <w:rPr>
          <w:rFonts w:ascii="Arial" w:hAnsi="Arial" w:cs="Arial"/>
        </w:rPr>
        <w:t xml:space="preserve">the least </w:t>
      </w:r>
      <w:r w:rsidRPr="00212BC9">
        <w:rPr>
          <w:rFonts w:ascii="Arial" w:hAnsi="Arial" w:cs="Arial"/>
        </w:rPr>
        <w:t>popular. A 0 means the name did not appear in the top 1000 that year at all.  The lines are in alphabetical order</w:t>
      </w:r>
      <w:r w:rsidR="006352B6">
        <w:rPr>
          <w:rFonts w:ascii="Arial" w:hAnsi="Arial" w:cs="Arial"/>
        </w:rPr>
        <w:t>; you may use this fact to make your implementation of this exercise more efficient than you could if the file was unsorted</w:t>
      </w:r>
      <w:r w:rsidRPr="00212BC9">
        <w:rPr>
          <w:rFonts w:ascii="Arial" w:hAnsi="Arial" w:cs="Arial"/>
        </w:rPr>
        <w:t>.</w:t>
      </w:r>
    </w:p>
    <w:p w:rsidR="006352B6" w:rsidRDefault="006352B6" w:rsidP="00212BC9">
      <w:pPr>
        <w:rPr>
          <w:rFonts w:ascii="Arial" w:hAnsi="Arial" w:cs="Arial"/>
        </w:rPr>
      </w:pPr>
    </w:p>
    <w:p w:rsidR="00212BC9" w:rsidRPr="006352B6" w:rsidRDefault="00212BC9" w:rsidP="00212BC9">
      <w:pPr>
        <w:rPr>
          <w:rFonts w:ascii="Courier New" w:hAnsi="Courier New" w:cs="Courier New"/>
        </w:rPr>
      </w:pPr>
      <w:r w:rsidRPr="006352B6">
        <w:rPr>
          <w:rFonts w:ascii="Courier New" w:hAnsi="Courier New" w:cs="Courier New"/>
        </w:rPr>
        <w:t>...</w:t>
      </w:r>
    </w:p>
    <w:p w:rsidR="00212BC9" w:rsidRPr="006352B6" w:rsidRDefault="00212BC9" w:rsidP="00212BC9">
      <w:pPr>
        <w:rPr>
          <w:rFonts w:ascii="Courier New" w:hAnsi="Courier New" w:cs="Courier New"/>
        </w:rPr>
      </w:pPr>
      <w:r w:rsidRPr="006352B6">
        <w:rPr>
          <w:rFonts w:ascii="Courier New" w:hAnsi="Courier New" w:cs="Courier New"/>
        </w:rPr>
        <w:t>Sam 58 69 99 131 168 236 278 380 467 408 466</w:t>
      </w:r>
    </w:p>
    <w:p w:rsidR="00212BC9" w:rsidRPr="006352B6" w:rsidRDefault="00212BC9" w:rsidP="00212BC9">
      <w:pPr>
        <w:rPr>
          <w:rFonts w:ascii="Courier New" w:hAnsi="Courier New" w:cs="Courier New"/>
        </w:rPr>
      </w:pPr>
      <w:r w:rsidRPr="006352B6">
        <w:rPr>
          <w:rFonts w:ascii="Courier New" w:hAnsi="Courier New" w:cs="Courier New"/>
        </w:rPr>
        <w:t>Samantha 0 0 0 0 0 0 272 107 26 5 7</w:t>
      </w:r>
    </w:p>
    <w:p w:rsidR="00212BC9" w:rsidRPr="006352B6" w:rsidRDefault="00212BC9" w:rsidP="00212BC9">
      <w:pPr>
        <w:rPr>
          <w:rFonts w:ascii="Courier New" w:hAnsi="Courier New" w:cs="Courier New"/>
        </w:rPr>
      </w:pPr>
      <w:r w:rsidRPr="006352B6">
        <w:rPr>
          <w:rFonts w:ascii="Courier New" w:hAnsi="Courier New" w:cs="Courier New"/>
        </w:rPr>
        <w:t>Samara 0 0 0 0 0 0 0 0 0 0 886</w:t>
      </w:r>
    </w:p>
    <w:p w:rsidR="00212BC9" w:rsidRPr="006352B6" w:rsidRDefault="00212BC9" w:rsidP="00212BC9">
      <w:pPr>
        <w:rPr>
          <w:rFonts w:ascii="Courier New" w:hAnsi="Courier New" w:cs="Courier New"/>
        </w:rPr>
      </w:pPr>
      <w:r w:rsidRPr="006352B6">
        <w:rPr>
          <w:rFonts w:ascii="Courier New" w:hAnsi="Courier New" w:cs="Courier New"/>
        </w:rPr>
        <w:t>Samir 0 0 0 0 0 0 0 0 920 0 798</w:t>
      </w:r>
    </w:p>
    <w:p w:rsidR="00212BC9" w:rsidRPr="006352B6" w:rsidRDefault="00212BC9" w:rsidP="00212BC9">
      <w:pPr>
        <w:rPr>
          <w:rFonts w:ascii="Courier New" w:hAnsi="Courier New" w:cs="Courier New"/>
        </w:rPr>
      </w:pPr>
      <w:r w:rsidRPr="006352B6">
        <w:rPr>
          <w:rFonts w:ascii="Courier New" w:hAnsi="Courier New" w:cs="Courier New"/>
        </w:rPr>
        <w:t>Sammie 537 545 351 325 333 396 565 772 930 0 0</w:t>
      </w:r>
    </w:p>
    <w:p w:rsidR="00212BC9" w:rsidRPr="006352B6" w:rsidRDefault="00212BC9" w:rsidP="00212BC9">
      <w:pPr>
        <w:rPr>
          <w:rFonts w:ascii="Courier New" w:hAnsi="Courier New" w:cs="Courier New"/>
        </w:rPr>
      </w:pPr>
      <w:r w:rsidRPr="006352B6">
        <w:rPr>
          <w:rFonts w:ascii="Courier New" w:hAnsi="Courier New" w:cs="Courier New"/>
        </w:rPr>
        <w:t>Sammy 0 887 544 299 202 262 321 395 575 639 755</w:t>
      </w:r>
    </w:p>
    <w:p w:rsidR="00212BC9" w:rsidRPr="006352B6" w:rsidRDefault="00212BC9" w:rsidP="00212BC9">
      <w:pPr>
        <w:rPr>
          <w:rFonts w:ascii="Courier New" w:hAnsi="Courier New" w:cs="Courier New"/>
        </w:rPr>
      </w:pPr>
      <w:r w:rsidRPr="006352B6">
        <w:rPr>
          <w:rFonts w:ascii="Courier New" w:hAnsi="Courier New" w:cs="Courier New"/>
        </w:rPr>
        <w:t>Samson 0 0 0 0 0 0 0 0 0 0 915</w:t>
      </w:r>
    </w:p>
    <w:p w:rsidR="00212BC9" w:rsidRPr="006352B6" w:rsidRDefault="00212BC9" w:rsidP="00212BC9">
      <w:pPr>
        <w:rPr>
          <w:rFonts w:ascii="Courier New" w:hAnsi="Courier New" w:cs="Courier New"/>
        </w:rPr>
      </w:pPr>
      <w:r w:rsidRPr="006352B6">
        <w:rPr>
          <w:rFonts w:ascii="Courier New" w:hAnsi="Courier New" w:cs="Courier New"/>
        </w:rPr>
        <w:t>Samuel 31 41 46 60 61 71 83 61 52 35 28</w:t>
      </w:r>
    </w:p>
    <w:p w:rsidR="00212BC9" w:rsidRPr="006352B6" w:rsidRDefault="00212BC9" w:rsidP="00212BC9">
      <w:pPr>
        <w:rPr>
          <w:rFonts w:ascii="Courier New" w:hAnsi="Courier New" w:cs="Courier New"/>
        </w:rPr>
      </w:pPr>
      <w:r w:rsidRPr="006352B6">
        <w:rPr>
          <w:rFonts w:ascii="Courier New" w:hAnsi="Courier New" w:cs="Courier New"/>
        </w:rPr>
        <w:t>Sandi 0 0 0 0 704 864 621 695 0 0 0</w:t>
      </w:r>
    </w:p>
    <w:p w:rsidR="00212BC9" w:rsidRPr="006352B6" w:rsidRDefault="00212BC9" w:rsidP="00212BC9">
      <w:pPr>
        <w:rPr>
          <w:rFonts w:ascii="Courier New" w:hAnsi="Courier New" w:cs="Courier New"/>
        </w:rPr>
      </w:pPr>
      <w:r w:rsidRPr="006352B6">
        <w:rPr>
          <w:rFonts w:ascii="Courier New" w:hAnsi="Courier New" w:cs="Courier New"/>
        </w:rPr>
        <w:t>Sandra 0 942 606 50 6 12 11 39 94 168 257</w:t>
      </w:r>
    </w:p>
    <w:p w:rsidR="00212BC9" w:rsidRPr="006352B6" w:rsidRDefault="00212BC9" w:rsidP="00212BC9">
      <w:pPr>
        <w:rPr>
          <w:rFonts w:ascii="Courier New" w:hAnsi="Courier New" w:cs="Courier New"/>
        </w:rPr>
      </w:pPr>
      <w:r w:rsidRPr="006352B6">
        <w:rPr>
          <w:rFonts w:ascii="Courier New" w:hAnsi="Courier New" w:cs="Courier New"/>
        </w:rPr>
        <w:t>...</w:t>
      </w:r>
    </w:p>
    <w:p w:rsidR="006352B6" w:rsidRDefault="006352B6" w:rsidP="00212BC9">
      <w:pPr>
        <w:rPr>
          <w:rFonts w:ascii="Arial" w:hAnsi="Arial" w:cs="Arial"/>
        </w:rPr>
      </w:pPr>
    </w:p>
    <w:p w:rsidR="00212BC9" w:rsidRPr="00212BC9" w:rsidRDefault="00212BC9" w:rsidP="006352B6">
      <w:pPr>
        <w:ind w:firstLine="720"/>
        <w:rPr>
          <w:rFonts w:ascii="Arial" w:hAnsi="Arial" w:cs="Arial"/>
        </w:rPr>
      </w:pPr>
      <w:r w:rsidRPr="00212BC9">
        <w:rPr>
          <w:rFonts w:ascii="Arial" w:hAnsi="Arial" w:cs="Arial"/>
        </w:rPr>
        <w:t>We see that “Sam” was #58 in 1900 and is slowly moving down. “Samantha” popped on the scene in 1960 and is moving up strong to #7. “Samir” barely appears in 1980, but by 2000 is up to #798. The database is for children born in the US, so ethnic trends show up when immigrants have kids.</w:t>
      </w:r>
    </w:p>
    <w:p w:rsidR="00212BC9" w:rsidRDefault="00212BC9" w:rsidP="00F51A7B">
      <w:pPr>
        <w:ind w:firstLine="720"/>
        <w:rPr>
          <w:rFonts w:ascii="Arial" w:hAnsi="Arial" w:cs="Arial"/>
        </w:rPr>
      </w:pPr>
      <w:r w:rsidRPr="00212BC9">
        <w:rPr>
          <w:rFonts w:ascii="Arial" w:hAnsi="Arial" w:cs="Arial"/>
        </w:rPr>
        <w:t xml:space="preserve">Your program is to give an introduction and then prompt the user for a name to display.  Then it will read through the data file searching for that name.  If it finds it, it should </w:t>
      </w:r>
      <w:r w:rsidR="00C174BB">
        <w:rPr>
          <w:rFonts w:ascii="Arial" w:hAnsi="Arial" w:cs="Arial"/>
        </w:rPr>
        <w:t>list the rank for that name in each of 1900, 1910 … 2000.</w:t>
      </w:r>
      <w:r w:rsidRPr="00212BC9">
        <w:rPr>
          <w:rFonts w:ascii="Arial" w:hAnsi="Arial" w:cs="Arial"/>
        </w:rPr>
        <w:t xml:space="preserve">  If </w:t>
      </w:r>
      <w:r w:rsidR="00C174BB">
        <w:rPr>
          <w:rFonts w:ascii="Arial" w:hAnsi="Arial" w:cs="Arial"/>
        </w:rPr>
        <w:t>the name is not found, then the program</w:t>
      </w:r>
      <w:r w:rsidRPr="00212BC9">
        <w:rPr>
          <w:rFonts w:ascii="Arial" w:hAnsi="Arial" w:cs="Arial"/>
        </w:rPr>
        <w:t xml:space="preserve"> should generate a short message indicating that.  </w:t>
      </w:r>
      <w:r w:rsidR="00F51A7B">
        <w:rPr>
          <w:rFonts w:ascii="Arial" w:hAnsi="Arial" w:cs="Arial"/>
        </w:rPr>
        <w:t>T</w:t>
      </w:r>
      <w:r w:rsidRPr="00212BC9">
        <w:rPr>
          <w:rFonts w:ascii="Arial" w:hAnsi="Arial" w:cs="Arial"/>
        </w:rPr>
        <w:t xml:space="preserve">he </w:t>
      </w:r>
      <w:r w:rsidR="00F51A7B">
        <w:rPr>
          <w:rFonts w:ascii="Arial" w:hAnsi="Arial" w:cs="Arial"/>
        </w:rPr>
        <w:t>following ex</w:t>
      </w:r>
      <w:r w:rsidRPr="00212BC9">
        <w:rPr>
          <w:rFonts w:ascii="Arial" w:hAnsi="Arial" w:cs="Arial"/>
        </w:rPr>
        <w:t xml:space="preserve">ample </w:t>
      </w:r>
      <w:r w:rsidR="003C3F45">
        <w:rPr>
          <w:rFonts w:ascii="Arial" w:hAnsi="Arial" w:cs="Arial"/>
        </w:rPr>
        <w:t>trans</w:t>
      </w:r>
      <w:r w:rsidR="00F51A7B">
        <w:rPr>
          <w:rFonts w:ascii="Arial" w:hAnsi="Arial" w:cs="Arial"/>
        </w:rPr>
        <w:t>c</w:t>
      </w:r>
      <w:r w:rsidR="003C3F45">
        <w:rPr>
          <w:rFonts w:ascii="Arial" w:hAnsi="Arial" w:cs="Arial"/>
        </w:rPr>
        <w:t xml:space="preserve">ripts </w:t>
      </w:r>
      <w:r w:rsidR="00F51A7B">
        <w:rPr>
          <w:rFonts w:ascii="Arial" w:hAnsi="Arial" w:cs="Arial"/>
        </w:rPr>
        <w:t xml:space="preserve">(with user input in </w:t>
      </w:r>
      <w:r w:rsidR="00F51A7B" w:rsidRPr="00F51A7B">
        <w:rPr>
          <w:rFonts w:ascii="Arial" w:hAnsi="Arial" w:cs="Arial"/>
          <w:b/>
          <w:bCs/>
        </w:rPr>
        <w:t>bold</w:t>
      </w:r>
      <w:r w:rsidR="00F51A7B">
        <w:rPr>
          <w:rFonts w:ascii="Arial" w:hAnsi="Arial" w:cs="Arial"/>
        </w:rPr>
        <w:t>) demonstrate the format that should be followed</w:t>
      </w:r>
      <w:r w:rsidR="003C3F45">
        <w:rPr>
          <w:rFonts w:ascii="Arial" w:hAnsi="Arial" w:cs="Arial"/>
        </w:rPr>
        <w:t>:</w:t>
      </w:r>
      <w:r w:rsidRPr="00212BC9">
        <w:rPr>
          <w:rFonts w:ascii="Arial" w:hAnsi="Arial" w:cs="Arial"/>
        </w:rPr>
        <w:t xml:space="preserve"> </w:t>
      </w:r>
    </w:p>
    <w:p w:rsidR="00C2641A" w:rsidRDefault="00C2641A" w:rsidP="00212BC9">
      <w:pPr>
        <w:rPr>
          <w:rFonts w:ascii="Arial" w:hAnsi="Arial" w:cs="Arial"/>
        </w:rPr>
      </w:pPr>
    </w:p>
    <w:p w:rsidR="00B64BF5" w:rsidRDefault="00B64BF5" w:rsidP="00212BC9">
      <w:pPr>
        <w:rPr>
          <w:rFonts w:ascii="Arial" w:hAnsi="Arial" w:cs="Arial"/>
        </w:rPr>
      </w:pPr>
    </w:p>
    <w:p w:rsidR="00B64BF5" w:rsidRDefault="00B64BF5" w:rsidP="00212BC9">
      <w:pPr>
        <w:rPr>
          <w:rFonts w:ascii="Arial" w:hAnsi="Arial" w:cs="Arial"/>
        </w:rPr>
      </w:pPr>
    </w:p>
    <w:p w:rsidR="00B64BF5" w:rsidRDefault="00B64BF5" w:rsidP="00212BC9">
      <w:pPr>
        <w:rPr>
          <w:rFonts w:ascii="Arial" w:hAnsi="Arial" w:cs="Arial"/>
        </w:rPr>
      </w:pPr>
    </w:p>
    <w:tbl>
      <w:tblPr>
        <w:tblStyle w:val="TableGrid"/>
        <w:tblW w:w="4701" w:type="dxa"/>
        <w:jc w:val="center"/>
        <w:tblLook w:val="04A0" w:firstRow="1" w:lastRow="0" w:firstColumn="1" w:lastColumn="0" w:noHBand="0" w:noVBand="1"/>
      </w:tblPr>
      <w:tblGrid>
        <w:gridCol w:w="4701"/>
      </w:tblGrid>
      <w:tr w:rsidR="00B64BF5" w:rsidTr="00537A21">
        <w:trPr>
          <w:jc w:val="center"/>
        </w:trPr>
        <w:tc>
          <w:tcPr>
            <w:tcW w:w="4701" w:type="dxa"/>
            <w:shd w:val="clear" w:color="auto" w:fill="000000" w:themeFill="text1"/>
          </w:tcPr>
          <w:p w:rsidR="00B64BF5" w:rsidRDefault="00B64BF5" w:rsidP="00DE41CF">
            <w:pPr>
              <w:jc w:val="center"/>
              <w:rPr>
                <w:rFonts w:ascii="Arial" w:hAnsi="Arial" w:cs="Arial"/>
              </w:rPr>
            </w:pPr>
            <w:r>
              <w:rPr>
                <w:rFonts w:ascii="Arial" w:hAnsi="Arial" w:cs="Arial"/>
              </w:rPr>
              <w:lastRenderedPageBreak/>
              <w:t>Example Of Finding A Name:</w:t>
            </w:r>
          </w:p>
        </w:tc>
      </w:tr>
      <w:tr w:rsidR="00B64BF5" w:rsidTr="00537A21">
        <w:trPr>
          <w:jc w:val="center"/>
        </w:trPr>
        <w:tc>
          <w:tcPr>
            <w:tcW w:w="4701" w:type="dxa"/>
            <w:tcBorders>
              <w:bottom w:val="single" w:sz="4" w:space="0" w:color="auto"/>
            </w:tcBorders>
          </w:tcPr>
          <w:p w:rsidR="00B64BF5" w:rsidRPr="00F51A7B" w:rsidRDefault="00B64BF5" w:rsidP="00F51A7B">
            <w:pPr>
              <w:rPr>
                <w:rFonts w:ascii="Courier New" w:hAnsi="Courier New" w:cs="Courier New"/>
              </w:rPr>
            </w:pPr>
            <w:r w:rsidRPr="00F51A7B">
              <w:rPr>
                <w:rFonts w:ascii="Courier New" w:hAnsi="Courier New" w:cs="Courier New"/>
              </w:rPr>
              <w:t>Name to search for?</w:t>
            </w:r>
          </w:p>
          <w:p w:rsidR="00B64BF5" w:rsidRPr="00F51A7B" w:rsidRDefault="00B64BF5" w:rsidP="00F51A7B">
            <w:pPr>
              <w:rPr>
                <w:rFonts w:ascii="Courier New" w:hAnsi="Courier New" w:cs="Courier New"/>
                <w:b/>
                <w:bCs/>
              </w:rPr>
            </w:pPr>
            <w:r w:rsidRPr="00F51A7B">
              <w:rPr>
                <w:rFonts w:ascii="Courier New" w:hAnsi="Courier New" w:cs="Courier New"/>
                <w:b/>
                <w:bCs/>
              </w:rPr>
              <w:t>Sam</w:t>
            </w:r>
          </w:p>
          <w:p w:rsidR="00B64BF5" w:rsidRPr="00F51A7B" w:rsidRDefault="00B64BF5" w:rsidP="00F51A7B">
            <w:pPr>
              <w:rPr>
                <w:rFonts w:ascii="Courier New" w:hAnsi="Courier New" w:cs="Courier New"/>
              </w:rPr>
            </w:pPr>
            <w:r w:rsidRPr="00F51A7B">
              <w:rPr>
                <w:rFonts w:ascii="Courier New" w:hAnsi="Courier New" w:cs="Courier New"/>
              </w:rPr>
              <w:t>Found Sam!</w:t>
            </w:r>
          </w:p>
          <w:p w:rsidR="00B64BF5" w:rsidRPr="00F51A7B" w:rsidRDefault="00B64BF5" w:rsidP="00F51A7B">
            <w:pPr>
              <w:rPr>
                <w:rFonts w:ascii="Courier New" w:hAnsi="Courier New" w:cs="Courier New"/>
              </w:rPr>
            </w:pPr>
            <w:r w:rsidRPr="00F51A7B">
              <w:rPr>
                <w:rFonts w:ascii="Courier New" w:hAnsi="Courier New" w:cs="Courier New"/>
              </w:rPr>
              <w:t xml:space="preserve">        Year            Rank</w:t>
            </w:r>
          </w:p>
          <w:p w:rsidR="00B64BF5" w:rsidRPr="00F51A7B" w:rsidRDefault="00B64BF5" w:rsidP="00F51A7B">
            <w:pPr>
              <w:rPr>
                <w:rFonts w:ascii="Courier New" w:hAnsi="Courier New" w:cs="Courier New"/>
              </w:rPr>
            </w:pPr>
            <w:r w:rsidRPr="00F51A7B">
              <w:rPr>
                <w:rFonts w:ascii="Courier New" w:hAnsi="Courier New" w:cs="Courier New"/>
              </w:rPr>
              <w:t xml:space="preserve">        1900            58</w:t>
            </w:r>
          </w:p>
          <w:p w:rsidR="00B64BF5" w:rsidRPr="00F51A7B" w:rsidRDefault="00B64BF5" w:rsidP="00F51A7B">
            <w:pPr>
              <w:rPr>
                <w:rFonts w:ascii="Courier New" w:hAnsi="Courier New" w:cs="Courier New"/>
              </w:rPr>
            </w:pPr>
            <w:r w:rsidRPr="00F51A7B">
              <w:rPr>
                <w:rFonts w:ascii="Courier New" w:hAnsi="Courier New" w:cs="Courier New"/>
              </w:rPr>
              <w:t xml:space="preserve">        1910            69</w:t>
            </w:r>
          </w:p>
          <w:p w:rsidR="00B64BF5" w:rsidRPr="00F51A7B" w:rsidRDefault="00B64BF5" w:rsidP="00F51A7B">
            <w:pPr>
              <w:rPr>
                <w:rFonts w:ascii="Courier New" w:hAnsi="Courier New" w:cs="Courier New"/>
              </w:rPr>
            </w:pPr>
            <w:r w:rsidRPr="00F51A7B">
              <w:rPr>
                <w:rFonts w:ascii="Courier New" w:hAnsi="Courier New" w:cs="Courier New"/>
              </w:rPr>
              <w:t xml:space="preserve">        1920            99</w:t>
            </w:r>
          </w:p>
          <w:p w:rsidR="00B64BF5" w:rsidRPr="00F51A7B" w:rsidRDefault="00B64BF5" w:rsidP="00F51A7B">
            <w:pPr>
              <w:rPr>
                <w:rFonts w:ascii="Courier New" w:hAnsi="Courier New" w:cs="Courier New"/>
              </w:rPr>
            </w:pPr>
            <w:r w:rsidRPr="00F51A7B">
              <w:rPr>
                <w:rFonts w:ascii="Courier New" w:hAnsi="Courier New" w:cs="Courier New"/>
              </w:rPr>
              <w:t xml:space="preserve">        1930            131</w:t>
            </w:r>
          </w:p>
          <w:p w:rsidR="00B64BF5" w:rsidRPr="00F51A7B" w:rsidRDefault="00B64BF5" w:rsidP="00F51A7B">
            <w:pPr>
              <w:rPr>
                <w:rFonts w:ascii="Courier New" w:hAnsi="Courier New" w:cs="Courier New"/>
              </w:rPr>
            </w:pPr>
            <w:r w:rsidRPr="00F51A7B">
              <w:rPr>
                <w:rFonts w:ascii="Courier New" w:hAnsi="Courier New" w:cs="Courier New"/>
              </w:rPr>
              <w:t xml:space="preserve">        1940            168</w:t>
            </w:r>
          </w:p>
          <w:p w:rsidR="00B64BF5" w:rsidRPr="00F51A7B" w:rsidRDefault="00B64BF5" w:rsidP="00F51A7B">
            <w:pPr>
              <w:rPr>
                <w:rFonts w:ascii="Courier New" w:hAnsi="Courier New" w:cs="Courier New"/>
              </w:rPr>
            </w:pPr>
            <w:r w:rsidRPr="00F51A7B">
              <w:rPr>
                <w:rFonts w:ascii="Courier New" w:hAnsi="Courier New" w:cs="Courier New"/>
              </w:rPr>
              <w:t xml:space="preserve">        1950            236</w:t>
            </w:r>
          </w:p>
          <w:p w:rsidR="00B64BF5" w:rsidRPr="00F51A7B" w:rsidRDefault="00B64BF5" w:rsidP="00F51A7B">
            <w:pPr>
              <w:rPr>
                <w:rFonts w:ascii="Courier New" w:hAnsi="Courier New" w:cs="Courier New"/>
              </w:rPr>
            </w:pPr>
            <w:r w:rsidRPr="00F51A7B">
              <w:rPr>
                <w:rFonts w:ascii="Courier New" w:hAnsi="Courier New" w:cs="Courier New"/>
              </w:rPr>
              <w:t xml:space="preserve">        1960            278</w:t>
            </w:r>
          </w:p>
          <w:p w:rsidR="00B64BF5" w:rsidRPr="00F51A7B" w:rsidRDefault="00B64BF5" w:rsidP="00F51A7B">
            <w:pPr>
              <w:rPr>
                <w:rFonts w:ascii="Courier New" w:hAnsi="Courier New" w:cs="Courier New"/>
              </w:rPr>
            </w:pPr>
            <w:r w:rsidRPr="00F51A7B">
              <w:rPr>
                <w:rFonts w:ascii="Courier New" w:hAnsi="Courier New" w:cs="Courier New"/>
              </w:rPr>
              <w:t xml:space="preserve">        1970            380</w:t>
            </w:r>
          </w:p>
          <w:p w:rsidR="00B64BF5" w:rsidRPr="00F51A7B" w:rsidRDefault="00B64BF5" w:rsidP="00F51A7B">
            <w:pPr>
              <w:rPr>
                <w:rFonts w:ascii="Courier New" w:hAnsi="Courier New" w:cs="Courier New"/>
              </w:rPr>
            </w:pPr>
            <w:r w:rsidRPr="00F51A7B">
              <w:rPr>
                <w:rFonts w:ascii="Courier New" w:hAnsi="Courier New" w:cs="Courier New"/>
              </w:rPr>
              <w:t xml:space="preserve">        1980            467</w:t>
            </w:r>
          </w:p>
          <w:p w:rsidR="00B64BF5" w:rsidRPr="00F51A7B" w:rsidRDefault="00B64BF5" w:rsidP="00F51A7B">
            <w:pPr>
              <w:rPr>
                <w:rFonts w:ascii="Courier New" w:hAnsi="Courier New" w:cs="Courier New"/>
              </w:rPr>
            </w:pPr>
            <w:r w:rsidRPr="00F51A7B">
              <w:rPr>
                <w:rFonts w:ascii="Courier New" w:hAnsi="Courier New" w:cs="Courier New"/>
              </w:rPr>
              <w:t xml:space="preserve">        1990            408</w:t>
            </w:r>
          </w:p>
          <w:p w:rsidR="00B64BF5" w:rsidRDefault="00B64BF5" w:rsidP="00F51A7B">
            <w:pPr>
              <w:rPr>
                <w:rFonts w:ascii="Arial" w:hAnsi="Arial" w:cs="Arial"/>
              </w:rPr>
            </w:pPr>
            <w:r w:rsidRPr="00F51A7B">
              <w:rPr>
                <w:rFonts w:ascii="Courier New" w:hAnsi="Courier New" w:cs="Courier New"/>
              </w:rPr>
              <w:t xml:space="preserve">        2000            466</w:t>
            </w:r>
          </w:p>
        </w:tc>
      </w:tr>
      <w:tr w:rsidR="00B64BF5" w:rsidTr="00537A21">
        <w:trPr>
          <w:jc w:val="center"/>
        </w:trPr>
        <w:tc>
          <w:tcPr>
            <w:tcW w:w="4701" w:type="dxa"/>
            <w:shd w:val="clear" w:color="auto" w:fill="000000" w:themeFill="text1"/>
          </w:tcPr>
          <w:p w:rsidR="00B64BF5" w:rsidRDefault="00B64BF5" w:rsidP="000E2642">
            <w:pPr>
              <w:jc w:val="center"/>
              <w:rPr>
                <w:rFonts w:ascii="Arial" w:hAnsi="Arial" w:cs="Arial"/>
              </w:rPr>
            </w:pPr>
            <w:r>
              <w:rPr>
                <w:rFonts w:ascii="Arial" w:hAnsi="Arial" w:cs="Arial"/>
              </w:rPr>
              <w:t xml:space="preserve">Example Of </w:t>
            </w:r>
            <w:r w:rsidRPr="0001591C">
              <w:rPr>
                <w:rFonts w:ascii="Arial" w:hAnsi="Arial" w:cs="Arial"/>
                <w:b/>
                <w:bCs/>
                <w:color w:val="FFFF00"/>
              </w:rPr>
              <w:t>NOT</w:t>
            </w:r>
            <w:r w:rsidRPr="00DE41CF">
              <w:rPr>
                <w:rFonts w:ascii="Arial" w:hAnsi="Arial" w:cs="Arial"/>
                <w:color w:val="FFFF00"/>
              </w:rPr>
              <w:t xml:space="preserve"> </w:t>
            </w:r>
            <w:r>
              <w:rPr>
                <w:rFonts w:ascii="Arial" w:hAnsi="Arial" w:cs="Arial"/>
              </w:rPr>
              <w:t>Finding A Name:</w:t>
            </w:r>
          </w:p>
        </w:tc>
      </w:tr>
      <w:tr w:rsidR="00B64BF5" w:rsidTr="00537A21">
        <w:trPr>
          <w:jc w:val="center"/>
        </w:trPr>
        <w:tc>
          <w:tcPr>
            <w:tcW w:w="4701" w:type="dxa"/>
          </w:tcPr>
          <w:p w:rsidR="00B64BF5" w:rsidRPr="00F51A7B" w:rsidRDefault="00B64BF5" w:rsidP="00F51A7B">
            <w:pPr>
              <w:rPr>
                <w:rFonts w:ascii="Courier New" w:hAnsi="Courier New" w:cs="Courier New"/>
              </w:rPr>
            </w:pPr>
            <w:r w:rsidRPr="00F51A7B">
              <w:rPr>
                <w:rFonts w:ascii="Courier New" w:hAnsi="Courier New" w:cs="Courier New"/>
              </w:rPr>
              <w:t>Name to search for?</w:t>
            </w:r>
          </w:p>
          <w:p w:rsidR="00B64BF5" w:rsidRPr="00F51A7B" w:rsidRDefault="00B64BF5" w:rsidP="00F51A7B">
            <w:pPr>
              <w:rPr>
                <w:rFonts w:ascii="Courier New" w:hAnsi="Courier New" w:cs="Courier New"/>
                <w:b/>
                <w:bCs/>
              </w:rPr>
            </w:pPr>
            <w:r w:rsidRPr="00F51A7B">
              <w:rPr>
                <w:rFonts w:ascii="Courier New" w:hAnsi="Courier New" w:cs="Courier New"/>
                <w:b/>
                <w:bCs/>
              </w:rPr>
              <w:t>Zog</w:t>
            </w:r>
          </w:p>
          <w:p w:rsidR="00B64BF5" w:rsidRDefault="00B64BF5" w:rsidP="00C2641A">
            <w:pPr>
              <w:rPr>
                <w:rFonts w:ascii="Arial" w:hAnsi="Arial" w:cs="Arial"/>
              </w:rPr>
            </w:pPr>
            <w:r w:rsidRPr="00F51A7B">
              <w:rPr>
                <w:rFonts w:ascii="Courier New" w:hAnsi="Courier New" w:cs="Courier New"/>
              </w:rPr>
              <w:t xml:space="preserve">Zog was not </w:t>
            </w:r>
            <w:r>
              <w:rPr>
                <w:rFonts w:ascii="Courier New" w:hAnsi="Courier New" w:cs="Courier New"/>
              </w:rPr>
              <w:t>found</w:t>
            </w:r>
          </w:p>
        </w:tc>
      </w:tr>
    </w:tbl>
    <w:p w:rsidR="00F51A7B" w:rsidRDefault="00F51A7B" w:rsidP="00212BC9">
      <w:pPr>
        <w:rPr>
          <w:rFonts w:ascii="Arial" w:hAnsi="Arial" w:cs="Arial"/>
        </w:rPr>
      </w:pPr>
    </w:p>
    <w:bookmarkEnd w:id="0"/>
    <w:p w:rsidR="000C2259" w:rsidRPr="00E73514" w:rsidRDefault="000C2259" w:rsidP="000C2259">
      <w:pPr>
        <w:rPr>
          <w:rFonts w:ascii="Arial" w:hAnsi="Arial" w:cs="Arial"/>
        </w:rPr>
      </w:pPr>
    </w:p>
    <w:p w:rsidR="000C2259" w:rsidRPr="007422E5" w:rsidRDefault="000C2259" w:rsidP="000C2259">
      <w:pPr>
        <w:rPr>
          <w:rFonts w:ascii="Arial" w:hAnsi="Arial" w:cs="Arial"/>
        </w:rPr>
      </w:pPr>
      <w:r w:rsidRPr="007422E5">
        <w:rPr>
          <w:rFonts w:ascii="Arial" w:hAnsi="Arial" w:cs="Arial"/>
          <w:b/>
          <w:u w:val="single"/>
        </w:rPr>
        <w:t>What you need to do for this exercise:</w:t>
      </w:r>
      <w:r w:rsidRPr="007422E5">
        <w:rPr>
          <w:rFonts w:ascii="Arial" w:hAnsi="Arial" w:cs="Arial"/>
          <w:b/>
        </w:rPr>
        <w:t xml:space="preserve">  </w:t>
      </w:r>
    </w:p>
    <w:p w:rsidR="000C2259" w:rsidRDefault="00627DE7" w:rsidP="000C2259">
      <w:pPr>
        <w:numPr>
          <w:ilvl w:val="0"/>
          <w:numId w:val="1"/>
        </w:numPr>
        <w:rPr>
          <w:rFonts w:ascii="Arial" w:hAnsi="Arial" w:cs="Arial"/>
        </w:rPr>
      </w:pPr>
      <w:r>
        <w:rPr>
          <w:rFonts w:ascii="Arial" w:hAnsi="Arial" w:cs="Arial"/>
        </w:rPr>
        <w:t>Implement the program as described above</w:t>
      </w:r>
    </w:p>
    <w:p w:rsidR="00CD4B57" w:rsidRDefault="00CD4B57" w:rsidP="00CD4B57">
      <w:pPr>
        <w:numPr>
          <w:ilvl w:val="1"/>
          <w:numId w:val="1"/>
        </w:numPr>
        <w:rPr>
          <w:rFonts w:ascii="Arial" w:hAnsi="Arial" w:cs="Arial"/>
        </w:rPr>
      </w:pPr>
      <w:r>
        <w:rPr>
          <w:rFonts w:ascii="Arial" w:hAnsi="Arial" w:cs="Arial"/>
        </w:rPr>
        <w:t>The function named Search inside the SSA class is pretty much implemented for you.  The only exception is that it uses the other, overloaded version of Search to implement the above functionality.</w:t>
      </w:r>
    </w:p>
    <w:p w:rsidR="009712E1" w:rsidRDefault="00CD4B57" w:rsidP="009712E1">
      <w:pPr>
        <w:numPr>
          <w:ilvl w:val="1"/>
          <w:numId w:val="1"/>
        </w:numPr>
        <w:rPr>
          <w:rFonts w:ascii="Arial" w:hAnsi="Arial" w:cs="Arial"/>
        </w:rPr>
      </w:pPr>
      <w:r>
        <w:rPr>
          <w:rFonts w:ascii="Arial" w:hAnsi="Arial" w:cs="Arial"/>
        </w:rPr>
        <w:t>The overloaded version of Search (also inside the SSA class) is given two parameters: a string containing the name to search for, and a string containing the name of the file to search within.  This function must print out the output described in the tables above AND it must return an integer array.  If the name is NOT found in the file then this function can simply return null.</w:t>
      </w:r>
      <w:r w:rsidR="009712E1">
        <w:rPr>
          <w:rFonts w:ascii="Arial" w:hAnsi="Arial" w:cs="Arial"/>
        </w:rPr>
        <w:t xml:space="preserve">  If the name IS found, then the array must contain all the ranking data found in that file for that name, where slot 0 contains the data for 1900, slot 1 contains the data for 1910, etc.  Continuing the example from the table above, asking for the name “sam” would cause this Search function to both print the above output and to return an array that contains:</w:t>
      </w:r>
      <w:r w:rsidR="009712E1">
        <w:rPr>
          <w:rFonts w:ascii="Arial" w:hAnsi="Arial" w:cs="Arial"/>
        </w:rPr>
        <w:br/>
      </w:r>
    </w:p>
    <w:tbl>
      <w:tblPr>
        <w:tblStyle w:val="TableGrid"/>
        <w:tblW w:w="0" w:type="auto"/>
        <w:tblInd w:w="108" w:type="dxa"/>
        <w:tblLook w:val="04A0" w:firstRow="1" w:lastRow="0" w:firstColumn="1" w:lastColumn="0" w:noHBand="0" w:noVBand="1"/>
      </w:tblPr>
      <w:tblGrid>
        <w:gridCol w:w="1081"/>
        <w:gridCol w:w="505"/>
        <w:gridCol w:w="505"/>
        <w:gridCol w:w="505"/>
        <w:gridCol w:w="649"/>
        <w:gridCol w:w="649"/>
        <w:gridCol w:w="649"/>
        <w:gridCol w:w="649"/>
        <w:gridCol w:w="649"/>
        <w:gridCol w:w="649"/>
        <w:gridCol w:w="649"/>
        <w:gridCol w:w="649"/>
      </w:tblGrid>
      <w:tr w:rsidR="00C50EDC" w:rsidTr="00C50EDC">
        <w:tc>
          <w:tcPr>
            <w:tcW w:w="1081" w:type="dxa"/>
            <w:tcBorders>
              <w:top w:val="nil"/>
              <w:left w:val="nil"/>
              <w:bottom w:val="nil"/>
            </w:tcBorders>
            <w:shd w:val="clear" w:color="auto" w:fill="auto"/>
          </w:tcPr>
          <w:p w:rsidR="009712E1" w:rsidRPr="00C50EDC" w:rsidRDefault="00C50EDC" w:rsidP="00C50EDC">
            <w:pPr>
              <w:jc w:val="center"/>
              <w:rPr>
                <w:rFonts w:ascii="Arial" w:hAnsi="Arial" w:cs="Arial"/>
                <w:color w:val="A6A6A6" w:themeColor="background1" w:themeShade="A6"/>
              </w:rPr>
            </w:pPr>
            <w:r>
              <w:rPr>
                <w:rFonts w:ascii="Arial" w:hAnsi="Arial" w:cs="Arial"/>
                <w:color w:val="A6A6A6" w:themeColor="background1" w:themeShade="A6"/>
              </w:rPr>
              <w:t>(</w:t>
            </w:r>
            <w:r w:rsidR="009712E1" w:rsidRPr="00C50EDC">
              <w:rPr>
                <w:rFonts w:ascii="Arial" w:hAnsi="Arial" w:cs="Arial"/>
                <w:color w:val="A6A6A6" w:themeColor="background1" w:themeShade="A6"/>
              </w:rPr>
              <w:t>Index</w:t>
            </w:r>
            <w:r>
              <w:rPr>
                <w:rFonts w:ascii="Arial" w:hAnsi="Arial" w:cs="Arial"/>
                <w:color w:val="A6A6A6" w:themeColor="background1" w:themeShade="A6"/>
              </w:rPr>
              <w:t>)</w:t>
            </w:r>
          </w:p>
        </w:tc>
        <w:tc>
          <w:tcPr>
            <w:tcW w:w="505" w:type="dxa"/>
            <w:shd w:val="clear" w:color="auto" w:fill="000000" w:themeFill="text1"/>
          </w:tcPr>
          <w:p w:rsidR="009712E1" w:rsidRDefault="009712E1" w:rsidP="009712E1">
            <w:pPr>
              <w:jc w:val="center"/>
              <w:rPr>
                <w:rFonts w:ascii="Arial" w:hAnsi="Arial" w:cs="Arial"/>
              </w:rPr>
            </w:pPr>
            <w:r>
              <w:rPr>
                <w:rFonts w:ascii="Arial" w:hAnsi="Arial" w:cs="Arial"/>
              </w:rPr>
              <w:t>0</w:t>
            </w:r>
          </w:p>
        </w:tc>
        <w:tc>
          <w:tcPr>
            <w:tcW w:w="505" w:type="dxa"/>
            <w:shd w:val="clear" w:color="auto" w:fill="000000" w:themeFill="text1"/>
          </w:tcPr>
          <w:p w:rsidR="009712E1" w:rsidRDefault="009712E1" w:rsidP="009712E1">
            <w:pPr>
              <w:jc w:val="center"/>
              <w:rPr>
                <w:rFonts w:ascii="Arial" w:hAnsi="Arial" w:cs="Arial"/>
              </w:rPr>
            </w:pPr>
            <w:r>
              <w:rPr>
                <w:rFonts w:ascii="Arial" w:hAnsi="Arial" w:cs="Arial"/>
              </w:rPr>
              <w:t>1</w:t>
            </w:r>
          </w:p>
        </w:tc>
        <w:tc>
          <w:tcPr>
            <w:tcW w:w="505" w:type="dxa"/>
            <w:shd w:val="clear" w:color="auto" w:fill="000000" w:themeFill="text1"/>
          </w:tcPr>
          <w:p w:rsidR="009712E1" w:rsidRDefault="009712E1" w:rsidP="009712E1">
            <w:pPr>
              <w:jc w:val="center"/>
              <w:rPr>
                <w:rFonts w:ascii="Arial" w:hAnsi="Arial" w:cs="Arial"/>
              </w:rPr>
            </w:pPr>
            <w:r>
              <w:rPr>
                <w:rFonts w:ascii="Arial" w:hAnsi="Arial" w:cs="Arial"/>
              </w:rPr>
              <w:t>2</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3</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4</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5</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6</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7</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8</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9</w:t>
            </w:r>
          </w:p>
        </w:tc>
        <w:tc>
          <w:tcPr>
            <w:tcW w:w="649" w:type="dxa"/>
            <w:shd w:val="clear" w:color="auto" w:fill="000000" w:themeFill="text1"/>
          </w:tcPr>
          <w:p w:rsidR="009712E1" w:rsidRDefault="009712E1" w:rsidP="009712E1">
            <w:pPr>
              <w:jc w:val="center"/>
              <w:rPr>
                <w:rFonts w:ascii="Arial" w:hAnsi="Arial" w:cs="Arial"/>
              </w:rPr>
            </w:pPr>
            <w:r>
              <w:rPr>
                <w:rFonts w:ascii="Arial" w:hAnsi="Arial" w:cs="Arial"/>
              </w:rPr>
              <w:t>10</w:t>
            </w:r>
          </w:p>
        </w:tc>
      </w:tr>
      <w:tr w:rsidR="009712E1" w:rsidTr="00C50EDC">
        <w:trPr>
          <w:trHeight w:val="485"/>
        </w:trPr>
        <w:tc>
          <w:tcPr>
            <w:tcW w:w="1081" w:type="dxa"/>
            <w:tcBorders>
              <w:top w:val="nil"/>
              <w:left w:val="nil"/>
              <w:bottom w:val="nil"/>
            </w:tcBorders>
            <w:shd w:val="clear" w:color="auto" w:fill="auto"/>
            <w:vAlign w:val="center"/>
          </w:tcPr>
          <w:p w:rsidR="009712E1" w:rsidRPr="00C50EDC" w:rsidRDefault="009712E1" w:rsidP="00C50EDC">
            <w:pPr>
              <w:jc w:val="center"/>
              <w:rPr>
                <w:rFonts w:ascii="Courier New" w:hAnsi="Courier New" w:cs="Courier New"/>
                <w:color w:val="A6A6A6" w:themeColor="background1" w:themeShade="A6"/>
              </w:rPr>
            </w:pPr>
            <w:r w:rsidRPr="00C50EDC">
              <w:rPr>
                <w:rFonts w:ascii="Courier New" w:hAnsi="Courier New" w:cs="Courier New"/>
                <w:color w:val="A6A6A6" w:themeColor="background1" w:themeShade="A6"/>
              </w:rPr>
              <w:t>(Rank)</w:t>
            </w:r>
          </w:p>
        </w:tc>
        <w:tc>
          <w:tcPr>
            <w:tcW w:w="505" w:type="dxa"/>
            <w:vAlign w:val="center"/>
          </w:tcPr>
          <w:p w:rsidR="009712E1" w:rsidRPr="009712E1" w:rsidRDefault="009712E1" w:rsidP="009712E1">
            <w:pPr>
              <w:jc w:val="center"/>
            </w:pPr>
            <w:r w:rsidRPr="00F51A7B">
              <w:rPr>
                <w:rFonts w:ascii="Courier New" w:hAnsi="Courier New" w:cs="Courier New"/>
              </w:rPr>
              <w:t>58</w:t>
            </w:r>
          </w:p>
        </w:tc>
        <w:tc>
          <w:tcPr>
            <w:tcW w:w="505" w:type="dxa"/>
            <w:vAlign w:val="center"/>
          </w:tcPr>
          <w:p w:rsidR="009712E1" w:rsidRPr="009712E1" w:rsidRDefault="009712E1" w:rsidP="009712E1">
            <w:pPr>
              <w:jc w:val="center"/>
              <w:rPr>
                <w:rFonts w:ascii="Courier New" w:hAnsi="Courier New" w:cs="Courier New"/>
              </w:rPr>
            </w:pPr>
            <w:r w:rsidRPr="00F51A7B">
              <w:rPr>
                <w:rFonts w:ascii="Courier New" w:hAnsi="Courier New" w:cs="Courier New"/>
              </w:rPr>
              <w:t>69</w:t>
            </w:r>
          </w:p>
        </w:tc>
        <w:tc>
          <w:tcPr>
            <w:tcW w:w="505" w:type="dxa"/>
            <w:vAlign w:val="center"/>
          </w:tcPr>
          <w:p w:rsidR="009712E1" w:rsidRDefault="009712E1" w:rsidP="009712E1">
            <w:pPr>
              <w:jc w:val="center"/>
              <w:rPr>
                <w:rFonts w:ascii="Arial" w:hAnsi="Arial" w:cs="Arial"/>
              </w:rPr>
            </w:pPr>
            <w:r w:rsidRPr="00F51A7B">
              <w:rPr>
                <w:rFonts w:ascii="Courier New" w:hAnsi="Courier New" w:cs="Courier New"/>
              </w:rPr>
              <w:t>99</w:t>
            </w:r>
          </w:p>
        </w:tc>
        <w:tc>
          <w:tcPr>
            <w:tcW w:w="649" w:type="dxa"/>
            <w:vAlign w:val="center"/>
          </w:tcPr>
          <w:p w:rsidR="009712E1" w:rsidRDefault="009712E1" w:rsidP="009712E1">
            <w:pPr>
              <w:jc w:val="center"/>
              <w:rPr>
                <w:rFonts w:ascii="Arial" w:hAnsi="Arial" w:cs="Arial"/>
              </w:rPr>
            </w:pPr>
            <w:r w:rsidRPr="00F51A7B">
              <w:rPr>
                <w:rFonts w:ascii="Courier New" w:hAnsi="Courier New" w:cs="Courier New"/>
              </w:rPr>
              <w:t>131</w:t>
            </w:r>
          </w:p>
        </w:tc>
        <w:tc>
          <w:tcPr>
            <w:tcW w:w="649" w:type="dxa"/>
            <w:vAlign w:val="center"/>
          </w:tcPr>
          <w:p w:rsidR="009712E1" w:rsidRDefault="009712E1" w:rsidP="009712E1">
            <w:pPr>
              <w:jc w:val="center"/>
              <w:rPr>
                <w:rFonts w:ascii="Arial" w:hAnsi="Arial" w:cs="Arial"/>
              </w:rPr>
            </w:pPr>
            <w:r w:rsidRPr="00F51A7B">
              <w:rPr>
                <w:rFonts w:ascii="Courier New" w:hAnsi="Courier New" w:cs="Courier New"/>
              </w:rPr>
              <w:t>168</w:t>
            </w:r>
          </w:p>
        </w:tc>
        <w:tc>
          <w:tcPr>
            <w:tcW w:w="649" w:type="dxa"/>
            <w:vAlign w:val="center"/>
          </w:tcPr>
          <w:p w:rsidR="009712E1" w:rsidRDefault="009712E1" w:rsidP="009712E1">
            <w:pPr>
              <w:jc w:val="center"/>
              <w:rPr>
                <w:rFonts w:ascii="Arial" w:hAnsi="Arial" w:cs="Arial"/>
              </w:rPr>
            </w:pPr>
            <w:r w:rsidRPr="00F51A7B">
              <w:rPr>
                <w:rFonts w:ascii="Courier New" w:hAnsi="Courier New" w:cs="Courier New"/>
              </w:rPr>
              <w:t>236</w:t>
            </w:r>
          </w:p>
        </w:tc>
        <w:tc>
          <w:tcPr>
            <w:tcW w:w="649" w:type="dxa"/>
            <w:vAlign w:val="center"/>
          </w:tcPr>
          <w:p w:rsidR="009712E1" w:rsidRDefault="009712E1" w:rsidP="009712E1">
            <w:pPr>
              <w:jc w:val="center"/>
              <w:rPr>
                <w:rFonts w:ascii="Arial" w:hAnsi="Arial" w:cs="Arial"/>
              </w:rPr>
            </w:pPr>
            <w:r w:rsidRPr="00F51A7B">
              <w:rPr>
                <w:rFonts w:ascii="Courier New" w:hAnsi="Courier New" w:cs="Courier New"/>
              </w:rPr>
              <w:t>278</w:t>
            </w:r>
          </w:p>
        </w:tc>
        <w:tc>
          <w:tcPr>
            <w:tcW w:w="649" w:type="dxa"/>
            <w:vAlign w:val="center"/>
          </w:tcPr>
          <w:p w:rsidR="009712E1" w:rsidRDefault="009712E1" w:rsidP="009712E1">
            <w:pPr>
              <w:jc w:val="center"/>
              <w:rPr>
                <w:rFonts w:ascii="Arial" w:hAnsi="Arial" w:cs="Arial"/>
              </w:rPr>
            </w:pPr>
            <w:r w:rsidRPr="00F51A7B">
              <w:rPr>
                <w:rFonts w:ascii="Courier New" w:hAnsi="Courier New" w:cs="Courier New"/>
              </w:rPr>
              <w:t>380</w:t>
            </w:r>
          </w:p>
        </w:tc>
        <w:tc>
          <w:tcPr>
            <w:tcW w:w="649" w:type="dxa"/>
            <w:vAlign w:val="center"/>
          </w:tcPr>
          <w:p w:rsidR="009712E1" w:rsidRDefault="009712E1" w:rsidP="009712E1">
            <w:pPr>
              <w:jc w:val="center"/>
              <w:rPr>
                <w:rFonts w:ascii="Arial" w:hAnsi="Arial" w:cs="Arial"/>
              </w:rPr>
            </w:pPr>
            <w:r w:rsidRPr="00F51A7B">
              <w:rPr>
                <w:rFonts w:ascii="Courier New" w:hAnsi="Courier New" w:cs="Courier New"/>
              </w:rPr>
              <w:t>467</w:t>
            </w:r>
          </w:p>
        </w:tc>
        <w:tc>
          <w:tcPr>
            <w:tcW w:w="649" w:type="dxa"/>
            <w:vAlign w:val="center"/>
          </w:tcPr>
          <w:p w:rsidR="009712E1" w:rsidRPr="009712E1" w:rsidRDefault="009712E1" w:rsidP="009712E1">
            <w:pPr>
              <w:jc w:val="center"/>
              <w:rPr>
                <w:rFonts w:ascii="Courier New" w:hAnsi="Courier New" w:cs="Courier New"/>
              </w:rPr>
            </w:pPr>
            <w:r w:rsidRPr="00F51A7B">
              <w:rPr>
                <w:rFonts w:ascii="Courier New" w:hAnsi="Courier New" w:cs="Courier New"/>
              </w:rPr>
              <w:t>408</w:t>
            </w:r>
          </w:p>
        </w:tc>
        <w:tc>
          <w:tcPr>
            <w:tcW w:w="649" w:type="dxa"/>
            <w:vAlign w:val="center"/>
          </w:tcPr>
          <w:p w:rsidR="009712E1" w:rsidRPr="00F51A7B" w:rsidRDefault="009712E1" w:rsidP="009712E1">
            <w:pPr>
              <w:jc w:val="center"/>
              <w:rPr>
                <w:rFonts w:ascii="Courier New" w:hAnsi="Courier New" w:cs="Courier New"/>
              </w:rPr>
            </w:pPr>
            <w:r w:rsidRPr="00F51A7B">
              <w:rPr>
                <w:rFonts w:ascii="Courier New" w:hAnsi="Courier New" w:cs="Courier New"/>
              </w:rPr>
              <w:t>466</w:t>
            </w:r>
          </w:p>
        </w:tc>
      </w:tr>
    </w:tbl>
    <w:p w:rsidR="00CD4B57" w:rsidRPr="00FA0EA4" w:rsidRDefault="00FA0EA4" w:rsidP="00FA0EA4">
      <w:pPr>
        <w:pStyle w:val="ListParagraph"/>
        <w:ind w:left="1080"/>
        <w:rPr>
          <w:rFonts w:ascii="Arial" w:hAnsi="Arial" w:cs="Arial"/>
        </w:rPr>
      </w:pPr>
      <w:r>
        <w:rPr>
          <w:rFonts w:ascii="Arial" w:hAnsi="Arial" w:cs="Arial"/>
        </w:rPr>
        <w:br/>
        <w:t>(This array will be used by the test functions to verify that you’re getting the right results)</w:t>
      </w:r>
      <w:r w:rsidR="00B2380F">
        <w:rPr>
          <w:rFonts w:ascii="Arial" w:hAnsi="Arial" w:cs="Arial"/>
        </w:rPr>
        <w:br/>
        <w:t xml:space="preserve">(Note that you may assume that the array will always be 11 elements </w:t>
      </w:r>
      <w:r w:rsidR="00B2380F">
        <w:rPr>
          <w:rFonts w:ascii="Arial" w:hAnsi="Arial" w:cs="Arial"/>
        </w:rPr>
        <w:lastRenderedPageBreak/>
        <w:t>in length)</w:t>
      </w:r>
      <w:r>
        <w:rPr>
          <w:rFonts w:ascii="Arial" w:hAnsi="Arial" w:cs="Arial"/>
        </w:rPr>
        <w:br/>
      </w:r>
    </w:p>
    <w:p w:rsidR="00ED1CC3" w:rsidRPr="0076658F" w:rsidRDefault="00ED1CC3" w:rsidP="00ED1CC3">
      <w:pPr>
        <w:numPr>
          <w:ilvl w:val="1"/>
          <w:numId w:val="1"/>
        </w:numPr>
        <w:rPr>
          <w:rFonts w:ascii="Arial" w:hAnsi="Arial" w:cs="Arial"/>
        </w:rPr>
      </w:pPr>
      <w:r>
        <w:rPr>
          <w:rFonts w:ascii="Arial" w:hAnsi="Arial" w:cs="Arial"/>
        </w:rPr>
        <w:t>You should compare the names in a case-insensitive manner.  So you should produce the “Example of finding a name” output for Sam (as shown above), sam, sAM, SaM, etc, etc</w:t>
      </w:r>
      <w:r>
        <w:rPr>
          <w:rFonts w:ascii="Arial" w:hAnsi="Arial" w:cs="Arial"/>
        </w:rPr>
        <w:br/>
      </w:r>
    </w:p>
    <w:p w:rsidR="0045004C" w:rsidRDefault="00627DE7" w:rsidP="00ED1CC3">
      <w:pPr>
        <w:numPr>
          <w:ilvl w:val="1"/>
          <w:numId w:val="1"/>
        </w:numPr>
        <w:rPr>
          <w:rFonts w:ascii="Arial" w:hAnsi="Arial" w:cs="Arial"/>
        </w:rPr>
      </w:pPr>
      <w:r>
        <w:rPr>
          <w:rFonts w:ascii="Arial" w:hAnsi="Arial" w:cs="Arial"/>
        </w:rPr>
        <w:t>Your function</w:t>
      </w:r>
      <w:r w:rsidR="00483A42">
        <w:rPr>
          <w:rFonts w:ascii="Arial" w:hAnsi="Arial" w:cs="Arial"/>
        </w:rPr>
        <w:t>s</w:t>
      </w:r>
      <w:r>
        <w:rPr>
          <w:rFonts w:ascii="Arial" w:hAnsi="Arial" w:cs="Arial"/>
        </w:rPr>
        <w:t xml:space="preserve"> must be able to read the files located in the “Files\Exercise_Files” subfolder.  While you’re obviously free to rearrange the files on your personal computer while you’re developing the various parts of this exercise you are required to be able to read the file named “Files\Exercise_Files \SSA_Names_Long</w:t>
      </w:r>
      <w:r w:rsidRPr="00627DE7">
        <w:rPr>
          <w:rFonts w:ascii="Arial" w:hAnsi="Arial" w:cs="Arial"/>
        </w:rPr>
        <w:t>.txt</w:t>
      </w:r>
      <w:r>
        <w:rPr>
          <w:rFonts w:ascii="Arial" w:hAnsi="Arial" w:cs="Arial"/>
        </w:rPr>
        <w:t>” when you hand in the exercise</w:t>
      </w:r>
      <w:r w:rsidR="0045004C">
        <w:rPr>
          <w:rFonts w:ascii="Arial" w:hAnsi="Arial" w:cs="Arial"/>
        </w:rPr>
        <w:br/>
      </w:r>
    </w:p>
    <w:p w:rsidR="008C428A" w:rsidRDefault="0045004C" w:rsidP="0045004C">
      <w:pPr>
        <w:numPr>
          <w:ilvl w:val="1"/>
          <w:numId w:val="1"/>
        </w:numPr>
        <w:rPr>
          <w:rFonts w:ascii="Arial" w:hAnsi="Arial" w:cs="Arial"/>
        </w:rPr>
      </w:pPr>
      <w:r>
        <w:rPr>
          <w:rFonts w:ascii="Arial" w:hAnsi="Arial" w:cs="Arial"/>
        </w:rPr>
        <w:t xml:space="preserve">As an aside, it is safe to use the return statement to get out of a ‘using’ statement in C#: </w:t>
      </w:r>
      <w:hyperlink r:id="rId9" w:history="1">
        <w:r w:rsidRPr="0045004C">
          <w:rPr>
            <w:rStyle w:val="Hyperlink"/>
            <w:rFonts w:ascii="Arial" w:hAnsi="Arial" w:cs="Arial"/>
          </w:rPr>
          <w:t>http://aspadvice.com/blogs/name/archive/2008/05/22/Return-Within-a-C_2300_-Using-Statement.aspx</w:t>
        </w:r>
      </w:hyperlink>
      <w:r w:rsidR="008C428A">
        <w:rPr>
          <w:rFonts w:ascii="Arial" w:hAnsi="Arial" w:cs="Arial"/>
        </w:rPr>
        <w:br/>
      </w:r>
    </w:p>
    <w:p w:rsidR="00290405" w:rsidRPr="000D2207" w:rsidRDefault="00290405" w:rsidP="00290405">
      <w:bookmarkStart w:id="1" w:name="_GoBack"/>
      <w:bookmarkEnd w:id="1"/>
      <w:r w:rsidRPr="000D2207">
        <w:rPr>
          <w:i/>
          <w:iCs/>
        </w:rPr>
        <w:t xml:space="preserve">Thanks to </w:t>
      </w:r>
      <w:r>
        <w:rPr>
          <w:i/>
          <w:iCs/>
        </w:rPr>
        <w:t xml:space="preserve">Stuart Reges (of UW-Seattle), and to </w:t>
      </w:r>
      <w:r w:rsidRPr="000D2207">
        <w:rPr>
          <w:i/>
          <w:iCs/>
        </w:rPr>
        <w:t>Nick Parlante of Stanford for the origina</w:t>
      </w:r>
      <w:r w:rsidR="00F92A42">
        <w:rPr>
          <w:i/>
          <w:iCs/>
        </w:rPr>
        <w:t>l</w:t>
      </w:r>
      <w:r>
        <w:rPr>
          <w:i/>
          <w:iCs/>
        </w:rPr>
        <w:t xml:space="preserve"> </w:t>
      </w:r>
      <w:r w:rsidR="00F92A42">
        <w:rPr>
          <w:i/>
          <w:iCs/>
        </w:rPr>
        <w:t xml:space="preserve">(and </w:t>
      </w:r>
      <w:r>
        <w:rPr>
          <w:i/>
          <w:iCs/>
        </w:rPr>
        <w:t>full</w:t>
      </w:r>
      <w:r w:rsidR="00F92A42">
        <w:rPr>
          <w:i/>
          <w:iCs/>
        </w:rPr>
        <w:t xml:space="preserve">) </w:t>
      </w:r>
      <w:r w:rsidRPr="000D2207">
        <w:rPr>
          <w:i/>
          <w:iCs/>
        </w:rPr>
        <w:t>version</w:t>
      </w:r>
      <w:r w:rsidR="00F92A42">
        <w:rPr>
          <w:i/>
          <w:iCs/>
        </w:rPr>
        <w:t>s</w:t>
      </w:r>
      <w:r w:rsidRPr="000D2207">
        <w:rPr>
          <w:i/>
          <w:iCs/>
        </w:rPr>
        <w:t xml:space="preserve"> of this assignment</w:t>
      </w:r>
    </w:p>
    <w:p w:rsidR="00290405" w:rsidRPr="00212BC9" w:rsidRDefault="00290405" w:rsidP="00290405">
      <w:pPr>
        <w:spacing w:after="200" w:line="276" w:lineRule="auto"/>
      </w:pPr>
      <w:r>
        <w:rPr>
          <w:i/>
          <w:iCs/>
        </w:rPr>
        <w:t>A</w:t>
      </w:r>
      <w:r w:rsidRPr="000D2207">
        <w:rPr>
          <w:i/>
          <w:iCs/>
        </w:rPr>
        <w:t>lso see: </w:t>
      </w:r>
      <w:hyperlink r:id="rId10" w:history="1">
        <w:r w:rsidRPr="000D2207">
          <w:rPr>
            <w:rStyle w:val="Hyperlink"/>
            <w:i/>
            <w:iCs/>
          </w:rPr>
          <w:t>http://www.nytimes.com/2003/07/06/magazine/06BABY.html</w:t>
        </w:r>
      </w:hyperlink>
    </w:p>
    <w:sectPr w:rsidR="00290405" w:rsidRPr="00212B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18" w:rsidRDefault="00D46B18">
      <w:r>
        <w:separator/>
      </w:r>
    </w:p>
  </w:endnote>
  <w:endnote w:type="continuationSeparator" w:id="0">
    <w:p w:rsidR="00D46B18" w:rsidRDefault="00D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18" w:rsidRDefault="00D46B18">
      <w:r>
        <w:separator/>
      </w:r>
    </w:p>
  </w:footnote>
  <w:footnote w:type="continuationSeparator" w:id="0">
    <w:p w:rsidR="00D46B18" w:rsidRDefault="00D46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077"/>
    <w:multiLevelType w:val="hybridMultilevel"/>
    <w:tmpl w:val="2F2AA5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832983"/>
    <w:multiLevelType w:val="hybridMultilevel"/>
    <w:tmpl w:val="A15E2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59"/>
    <w:rsid w:val="0001591C"/>
    <w:rsid w:val="000C2259"/>
    <w:rsid w:val="00150A1B"/>
    <w:rsid w:val="00151F27"/>
    <w:rsid w:val="00157537"/>
    <w:rsid w:val="001A4817"/>
    <w:rsid w:val="001B744F"/>
    <w:rsid w:val="00212BC9"/>
    <w:rsid w:val="00261D9F"/>
    <w:rsid w:val="00267324"/>
    <w:rsid w:val="00290405"/>
    <w:rsid w:val="002D05FE"/>
    <w:rsid w:val="002F3555"/>
    <w:rsid w:val="00343DB5"/>
    <w:rsid w:val="00376D55"/>
    <w:rsid w:val="00395BEA"/>
    <w:rsid w:val="003C3F45"/>
    <w:rsid w:val="0045004C"/>
    <w:rsid w:val="00483A42"/>
    <w:rsid w:val="004D5F4B"/>
    <w:rsid w:val="00537A21"/>
    <w:rsid w:val="005C30CD"/>
    <w:rsid w:val="005F553F"/>
    <w:rsid w:val="00627DE7"/>
    <w:rsid w:val="006352B6"/>
    <w:rsid w:val="006519B2"/>
    <w:rsid w:val="006E28A7"/>
    <w:rsid w:val="0076488E"/>
    <w:rsid w:val="0076658F"/>
    <w:rsid w:val="007B1ECD"/>
    <w:rsid w:val="0081388D"/>
    <w:rsid w:val="0083782A"/>
    <w:rsid w:val="00843A77"/>
    <w:rsid w:val="008A431F"/>
    <w:rsid w:val="008A67C7"/>
    <w:rsid w:val="008C428A"/>
    <w:rsid w:val="008D3652"/>
    <w:rsid w:val="008F5046"/>
    <w:rsid w:val="00917E42"/>
    <w:rsid w:val="00957095"/>
    <w:rsid w:val="009712E1"/>
    <w:rsid w:val="00A1602B"/>
    <w:rsid w:val="00A81B34"/>
    <w:rsid w:val="00B2380F"/>
    <w:rsid w:val="00B60840"/>
    <w:rsid w:val="00B64BF5"/>
    <w:rsid w:val="00BA0D00"/>
    <w:rsid w:val="00BE33E9"/>
    <w:rsid w:val="00C174BB"/>
    <w:rsid w:val="00C251EE"/>
    <w:rsid w:val="00C2641A"/>
    <w:rsid w:val="00C26B33"/>
    <w:rsid w:val="00C50EDC"/>
    <w:rsid w:val="00CC3DAE"/>
    <w:rsid w:val="00CD4B57"/>
    <w:rsid w:val="00D31679"/>
    <w:rsid w:val="00D46B18"/>
    <w:rsid w:val="00DA4677"/>
    <w:rsid w:val="00DB2F02"/>
    <w:rsid w:val="00DE41CF"/>
    <w:rsid w:val="00E4157B"/>
    <w:rsid w:val="00E6756E"/>
    <w:rsid w:val="00ED1CC3"/>
    <w:rsid w:val="00F51A7B"/>
    <w:rsid w:val="00F92A42"/>
    <w:rsid w:val="00FA0EA4"/>
    <w:rsid w:val="00FB26CC"/>
    <w:rsid w:val="00FB4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FA7E8-E731-4C6F-83FF-94643A42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59"/>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basedOn w:val="DefaultParagraphFont"/>
    <w:rsid w:val="000C2259"/>
    <w:rPr>
      <w:rFonts w:ascii="Courier New" w:hAnsi="Courier New" w:cs="Courier New" w:hint="default"/>
      <w:sz w:val="24"/>
      <w:szCs w:val="24"/>
    </w:rPr>
  </w:style>
  <w:style w:type="character" w:styleId="Hyperlink">
    <w:name w:val="Hyperlink"/>
    <w:basedOn w:val="DefaultParagraphFont"/>
    <w:uiPriority w:val="99"/>
    <w:unhideWhenUsed/>
    <w:rsid w:val="00212BC9"/>
    <w:rPr>
      <w:color w:val="0000FF" w:themeColor="hyperlink"/>
      <w:u w:val="single"/>
    </w:rPr>
  </w:style>
  <w:style w:type="table" w:styleId="TableGrid">
    <w:name w:val="Table Grid"/>
    <w:basedOn w:val="TableNormal"/>
    <w:uiPriority w:val="59"/>
    <w:rsid w:val="00F51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OACT/babyna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03/07/06/magazine/06BABY.html" TargetMode="External"/><Relationship Id="rId4" Type="http://schemas.openxmlformats.org/officeDocument/2006/relationships/settings" Target="settings.xml"/><Relationship Id="rId9" Type="http://schemas.openxmlformats.org/officeDocument/2006/relationships/hyperlink" Target="http://aspadvice.com/blogs/name/archive/2008/05/22/Return-Within-a-C_2300_-Using-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9AAE-6391-4C62-89BD-080D27B1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Cascadia Community College</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Panitz</dc:creator>
  <cp:lastModifiedBy>Michael Panitz</cp:lastModifiedBy>
  <cp:revision>44</cp:revision>
  <dcterms:created xsi:type="dcterms:W3CDTF">2011-11-21T17:15:00Z</dcterms:created>
  <dcterms:modified xsi:type="dcterms:W3CDTF">2016-04-22T20:23:00Z</dcterms:modified>
</cp:coreProperties>
</file>