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64" w:rsidRPr="0092272E" w:rsidRDefault="00C46B83" w:rsidP="005D2FCD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Access Control</w:t>
      </w:r>
    </w:p>
    <w:p w:rsidR="00E82164" w:rsidRDefault="00E82164" w:rsidP="00E82164">
      <w:pPr>
        <w:pStyle w:val="Heading3"/>
        <w:rPr>
          <w:rFonts w:ascii="Arial" w:hAnsi="Arial" w:cs="Arial"/>
          <w:b/>
          <w:i w:val="0"/>
        </w:rPr>
      </w:pPr>
    </w:p>
    <w:p w:rsidR="00BA4222" w:rsidRDefault="00BA4222" w:rsidP="00BA4222">
      <w:r w:rsidRPr="00ED4289">
        <w:rPr>
          <w:b/>
          <w:u w:val="single"/>
        </w:rPr>
        <w:t>The goal for this exercise</w:t>
      </w:r>
      <w:r>
        <w:t xml:space="preserve"> is to understand the difference between public and private </w:t>
      </w:r>
    </w:p>
    <w:p w:rsidR="00BA4222" w:rsidRDefault="00BA4222" w:rsidP="00BA4222"/>
    <w:p w:rsidR="00BA4222" w:rsidRDefault="00BA4222" w:rsidP="00BA42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Within the provided starter project, there is already a class named </w:t>
      </w:r>
      <w:r w:rsidR="004B17D9"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>
        <w:rPr>
          <w:rFonts w:ascii="Arial" w:hAnsi="Arial" w:cs="Arial"/>
        </w:rPr>
        <w:t xml:space="preserve">.  </w:t>
      </w:r>
      <w:r w:rsidR="008763FA">
        <w:rPr>
          <w:rFonts w:ascii="Arial" w:hAnsi="Arial" w:cs="Arial"/>
        </w:rPr>
        <w:t xml:space="preserve"> You will add code to the RunExercise method so that you create two separate </w:t>
      </w:r>
      <w:r w:rsidR="008763FA">
        <w:rPr>
          <w:rFonts w:ascii="Courier New" w:hAnsi="Courier New" w:cs="Courier New"/>
          <w:noProof/>
          <w:color w:val="2B91AF"/>
          <w:sz w:val="20"/>
          <w:szCs w:val="20"/>
        </w:rPr>
        <w:t>Blender</w:t>
      </w:r>
      <w:r w:rsidR="008763FA">
        <w:rPr>
          <w:rFonts w:ascii="Arial" w:hAnsi="Arial" w:cs="Arial"/>
        </w:rPr>
        <w:t xml:space="preserve"> objects.  Each object has the speed that it’s currently operating at (which is a whole number from 0 (meaning ‘off’) to 7, inclusive at both ends</w:t>
      </w:r>
      <w:proofErr w:type="gramStart"/>
      <w:r w:rsidR="008763FA">
        <w:rPr>
          <w:rFonts w:ascii="Arial" w:hAnsi="Arial" w:cs="Arial"/>
        </w:rPr>
        <w:t>)(</w:t>
      </w:r>
      <w:proofErr w:type="gramEnd"/>
      <w:r w:rsidR="008763FA">
        <w:rPr>
          <w:rFonts w:ascii="Arial" w:hAnsi="Arial" w:cs="Arial"/>
        </w:rPr>
        <w:t>inclusive means ‘including’ – inclusive at both ends means that both 0 (the low end) and 7 (the high end) are included in the range of valid values).</w:t>
      </w:r>
    </w:p>
    <w:p w:rsidR="008763FA" w:rsidRDefault="008763FA" w:rsidP="00BA4222">
      <w:pPr>
        <w:ind w:firstLine="720"/>
        <w:rPr>
          <w:rFonts w:ascii="Arial" w:hAnsi="Arial" w:cs="Arial"/>
        </w:rPr>
      </w:pPr>
    </w:p>
    <w:p w:rsidR="00141C1F" w:rsidRDefault="008763FA" w:rsidP="00BA42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should have a</w:t>
      </w:r>
      <w:r w:rsidRPr="008763FA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SetSpeed</w:t>
      </w:r>
      <w:r>
        <w:rPr>
          <w:rFonts w:ascii="Arial" w:hAnsi="Arial" w:cs="Arial"/>
        </w:rPr>
        <w:t xml:space="preserve">, </w:t>
      </w:r>
      <w:r>
        <w:rPr>
          <w:rFonts w:ascii="Courier New" w:hAnsi="Courier New" w:cs="Courier New"/>
          <w:noProof/>
          <w:sz w:val="20"/>
          <w:szCs w:val="20"/>
        </w:rPr>
        <w:t>GetSpeed</w:t>
      </w:r>
      <w:r>
        <w:rPr>
          <w:rFonts w:ascii="Arial" w:hAnsi="Arial" w:cs="Arial"/>
        </w:rPr>
        <w:t xml:space="preserve">, and </w:t>
      </w:r>
      <w:r>
        <w:rPr>
          <w:rFonts w:ascii="Courier New" w:hAnsi="Courier New" w:cs="Courier New"/>
          <w:noProof/>
          <w:sz w:val="20"/>
          <w:szCs w:val="20"/>
        </w:rPr>
        <w:t>Print</w:t>
      </w:r>
      <w:r w:rsidR="00CE3B59">
        <w:rPr>
          <w:rFonts w:ascii="Arial" w:hAnsi="Arial" w:cs="Arial"/>
        </w:rPr>
        <w:t xml:space="preserve"> methods</w:t>
      </w:r>
      <w:r>
        <w:rPr>
          <w:rFonts w:ascii="Arial" w:hAnsi="Arial" w:cs="Arial"/>
        </w:rPr>
        <w:t xml:space="preserve">.  </w:t>
      </w:r>
      <w:r>
        <w:rPr>
          <w:rFonts w:ascii="Courier New" w:hAnsi="Courier New" w:cs="Courier New"/>
          <w:noProof/>
          <w:sz w:val="20"/>
          <w:szCs w:val="20"/>
        </w:rPr>
        <w:t>SetSpeed</w:t>
      </w:r>
      <w:r>
        <w:rPr>
          <w:rFonts w:ascii="Arial" w:hAnsi="Arial" w:cs="Arial"/>
        </w:rPr>
        <w:t xml:space="preserve"> is the mutator/setter method (no values returned, pass in the new speed as the only parameter), and </w:t>
      </w:r>
      <w:r>
        <w:rPr>
          <w:rFonts w:ascii="Courier New" w:hAnsi="Courier New" w:cs="Courier New"/>
          <w:noProof/>
          <w:sz w:val="20"/>
          <w:szCs w:val="20"/>
        </w:rPr>
        <w:t>GetSpeed</w:t>
      </w:r>
      <w:r>
        <w:rPr>
          <w:rFonts w:ascii="Arial" w:hAnsi="Arial" w:cs="Arial"/>
        </w:rPr>
        <w:t xml:space="preserve"> is the accessor/getter method (returns the current speed, accepts no parameters).  </w:t>
      </w:r>
      <w:r>
        <w:rPr>
          <w:rFonts w:ascii="Courier New" w:hAnsi="Courier New" w:cs="Courier New"/>
          <w:noProof/>
          <w:sz w:val="20"/>
          <w:szCs w:val="20"/>
        </w:rPr>
        <w:t>Print</w:t>
      </w:r>
      <w:r>
        <w:rPr>
          <w:rFonts w:ascii="Arial" w:hAnsi="Arial" w:cs="Arial"/>
        </w:rPr>
        <w:t xml:space="preserve"> will print out the current speed</w:t>
      </w:r>
      <w:r w:rsidR="00141C1F">
        <w:rPr>
          <w:rFonts w:ascii="Arial" w:hAnsi="Arial" w:cs="Arial"/>
        </w:rPr>
        <w:t xml:space="preserve"> in the following format:</w:t>
      </w:r>
    </w:p>
    <w:p w:rsidR="008763FA" w:rsidRPr="00141C1F" w:rsidRDefault="00141C1F" w:rsidP="00BA4222">
      <w:pPr>
        <w:ind w:firstLine="720"/>
        <w:rPr>
          <w:rFonts w:ascii="Arial" w:hAnsi="Arial" w:cs="Arial"/>
          <w:b/>
        </w:rPr>
      </w:pPr>
      <w:r w:rsidRPr="00141C1F">
        <w:rPr>
          <w:rFonts w:ascii="Arial" w:hAnsi="Arial" w:cs="Arial"/>
          <w:b/>
        </w:rPr>
        <w:t>Blender’s current speed</w:t>
      </w:r>
      <w:proofErr w:type="gramStart"/>
      <w:r w:rsidRPr="00141C1F">
        <w:rPr>
          <w:rFonts w:ascii="Arial" w:hAnsi="Arial" w:cs="Arial"/>
          <w:b/>
        </w:rPr>
        <w:t>:X</w:t>
      </w:r>
      <w:proofErr w:type="gramEnd"/>
    </w:p>
    <w:p w:rsidR="00141C1F" w:rsidRDefault="00141C1F" w:rsidP="00BA422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 X is the current speed of the blender.</w:t>
      </w:r>
      <w:proofErr w:type="gramEnd"/>
      <w:r>
        <w:rPr>
          <w:rFonts w:ascii="Arial" w:hAnsi="Arial" w:cs="Arial"/>
        </w:rPr>
        <w:t xml:space="preserve">  Note that this line should be followed by a new line (i.e., use Console.Write</w:t>
      </w:r>
      <w:r w:rsidRPr="00141C1F">
        <w:rPr>
          <w:rFonts w:ascii="Arial" w:hAnsi="Arial" w:cs="Arial"/>
          <w:b/>
          <w:u w:val="single"/>
        </w:rPr>
        <w:t>Line</w:t>
      </w:r>
      <w:r>
        <w:rPr>
          <w:rFonts w:ascii="Arial" w:hAnsi="Arial" w:cs="Arial"/>
        </w:rPr>
        <w:t>, not Console.Write, to print this out)</w:t>
      </w:r>
      <w:r w:rsidR="00345A38">
        <w:rPr>
          <w:rFonts w:ascii="Arial" w:hAnsi="Arial" w:cs="Arial"/>
        </w:rPr>
        <w:t>.  The SetSpeed method should only change the value of the speed property if the provided parameter is valid (i.e., if it’s in the range of 0 through 7); otherwise nothing should happen.</w:t>
      </w:r>
    </w:p>
    <w:p w:rsidR="008763FA" w:rsidRDefault="008763FA" w:rsidP="00BA4222">
      <w:pPr>
        <w:ind w:firstLine="720"/>
        <w:rPr>
          <w:rFonts w:ascii="Arial" w:hAnsi="Arial" w:cs="Arial"/>
        </w:rPr>
      </w:pPr>
    </w:p>
    <w:p w:rsidR="008763FA" w:rsidRDefault="008763FA" w:rsidP="00BA42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What’s (slightly) different about this exercise is that you need to specify </w:t>
      </w:r>
      <w:proofErr w:type="gramStart"/>
      <w:r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instance variable, and every method, to be either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Arial" w:hAnsi="Arial" w:cs="Arial"/>
        </w:rPr>
        <w:t xml:space="preserve"> or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Arial" w:hAnsi="Arial" w:cs="Arial"/>
        </w:rPr>
        <w:t xml:space="preserve">.  A good rule of thumb is that everything should be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Arial" w:hAnsi="Arial" w:cs="Arial"/>
        </w:rPr>
        <w:t xml:space="preserve">, unless you </w:t>
      </w:r>
      <w:r>
        <w:rPr>
          <w:rFonts w:ascii="Arial" w:hAnsi="Arial" w:cs="Arial"/>
          <w:i/>
        </w:rPr>
        <w:t>specifically intend to use it in another class.</w:t>
      </w:r>
      <w:r>
        <w:rPr>
          <w:rFonts w:ascii="Arial" w:hAnsi="Arial" w:cs="Arial"/>
        </w:rPr>
        <w:t xml:space="preserve">  All your data fields (instance variables) should be</w:t>
      </w:r>
      <w: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 w:rsidRPr="008763FA">
        <w:rPr>
          <w:rFonts w:ascii="Arial" w:hAnsi="Arial" w:cs="Arial"/>
        </w:rPr>
        <w:t>, unless you’ve got a really really good reason not to do so.</w:t>
      </w:r>
      <w:r>
        <w:rPr>
          <w:rFonts w:ascii="Arial" w:hAnsi="Arial" w:cs="Arial"/>
        </w:rPr>
        <w:t xml:space="preserve">  (In C#, there are basically no good reasons – even if you thought you had a good reason, you can use something called a </w:t>
      </w:r>
      <w:r>
        <w:rPr>
          <w:rFonts w:ascii="Arial" w:hAnsi="Arial" w:cs="Arial"/>
          <w:b/>
        </w:rPr>
        <w:t>property</w:t>
      </w:r>
      <w:r>
        <w:rPr>
          <w:rFonts w:ascii="Arial" w:hAnsi="Arial" w:cs="Arial"/>
        </w:rPr>
        <w:t xml:space="preserve"> to make it look like the instance variable is public, even when it’s not).</w:t>
      </w:r>
    </w:p>
    <w:p w:rsidR="008763FA" w:rsidRDefault="008763FA" w:rsidP="00BA4222">
      <w:pPr>
        <w:ind w:firstLine="720"/>
        <w:rPr>
          <w:rFonts w:ascii="Arial" w:hAnsi="Arial" w:cs="Arial"/>
        </w:rPr>
      </w:pPr>
    </w:p>
    <w:p w:rsidR="00BA4222" w:rsidRDefault="008763FA" w:rsidP="00F013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this case, the purpose of </w:t>
      </w:r>
      <w:r>
        <w:rPr>
          <w:rFonts w:ascii="Courier New" w:hAnsi="Courier New" w:cs="Courier New"/>
          <w:noProof/>
          <w:sz w:val="20"/>
          <w:szCs w:val="20"/>
        </w:rPr>
        <w:t>SetSpeed</w:t>
      </w:r>
      <w:r>
        <w:rPr>
          <w:rFonts w:ascii="Arial" w:hAnsi="Arial" w:cs="Arial"/>
        </w:rPr>
        <w:t>/</w:t>
      </w:r>
      <w:r>
        <w:rPr>
          <w:rFonts w:ascii="Courier New" w:hAnsi="Courier New" w:cs="Courier New"/>
          <w:noProof/>
          <w:sz w:val="20"/>
          <w:szCs w:val="20"/>
        </w:rPr>
        <w:t>GetSpeed</w:t>
      </w:r>
      <w:r>
        <w:rPr>
          <w:rFonts w:ascii="Arial" w:hAnsi="Arial" w:cs="Arial"/>
        </w:rPr>
        <w:t xml:space="preserve"> is specifically to allow a</w:t>
      </w:r>
      <w:r w:rsidR="005E20DA">
        <w:rPr>
          <w:rFonts w:ascii="Arial" w:hAnsi="Arial" w:cs="Arial"/>
        </w:rPr>
        <w:t xml:space="preserve">nother class </w:t>
      </w:r>
      <w:r>
        <w:rPr>
          <w:rFonts w:ascii="Arial" w:hAnsi="Arial" w:cs="Arial"/>
        </w:rPr>
        <w:t xml:space="preserve">to modify the speed setting on a </w:t>
      </w:r>
      <w:r w:rsidR="00F013D3"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>
        <w:rPr>
          <w:rFonts w:ascii="Arial" w:hAnsi="Arial" w:cs="Arial"/>
        </w:rPr>
        <w:t xml:space="preserve">object.  In this case, to allow the class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>
        <w:rPr>
          <w:rFonts w:ascii="Arial" w:hAnsi="Arial" w:cs="Arial"/>
        </w:rPr>
        <w:t xml:space="preserve"> (in it’s RunExercise method</w:t>
      </w:r>
      <w:r w:rsidR="00F013D3">
        <w:rPr>
          <w:rFonts w:ascii="Arial" w:hAnsi="Arial" w:cs="Arial"/>
        </w:rPr>
        <w:t xml:space="preserve">) to modify a </w:t>
      </w:r>
      <w:proofErr w:type="gramStart"/>
      <w:r w:rsidR="00F013D3"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 w:rsidR="00F01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object</w:t>
      </w:r>
      <w:proofErr w:type="gramEnd"/>
      <w:r>
        <w:rPr>
          <w:rFonts w:ascii="Arial" w:hAnsi="Arial" w:cs="Arial"/>
        </w:rPr>
        <w:t xml:space="preserve">, so making those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Arial" w:hAnsi="Arial" w:cs="Arial"/>
        </w:rPr>
        <w:t xml:space="preserve"> is reasonable.  Similarly, the purpose of the method is to allow the class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>
        <w:rPr>
          <w:rFonts w:ascii="Arial" w:hAnsi="Arial" w:cs="Arial"/>
        </w:rPr>
        <w:t xml:space="preserve"> (in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RunExercise method) print out the current setting of a</w:t>
      </w:r>
      <w:r w:rsidR="00F013D3" w:rsidRPr="00F013D3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F013D3">
        <w:rPr>
          <w:rFonts w:ascii="Courier New" w:hAnsi="Courier New" w:cs="Courier New"/>
          <w:noProof/>
          <w:color w:val="2B91AF"/>
          <w:sz w:val="20"/>
          <w:szCs w:val="20"/>
        </w:rPr>
        <w:t>Blender</w:t>
      </w:r>
      <w:r>
        <w:rPr>
          <w:rFonts w:ascii="Arial" w:hAnsi="Arial" w:cs="Arial"/>
        </w:rPr>
        <w:t xml:space="preserve">, so making it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Arial" w:hAnsi="Arial" w:cs="Arial"/>
        </w:rPr>
        <w:t xml:space="preserve"> is reasonable, too.  </w:t>
      </w:r>
    </w:p>
    <w:p w:rsidR="00F013D3" w:rsidRDefault="00F013D3" w:rsidP="00F013D3">
      <w:pPr>
        <w:ind w:firstLine="720"/>
        <w:rPr>
          <w:rFonts w:ascii="Arial" w:hAnsi="Arial" w:cs="Arial"/>
        </w:rPr>
      </w:pPr>
    </w:p>
    <w:p w:rsidR="00F013D3" w:rsidRDefault="00F013D3" w:rsidP="00F013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other thing that’s different is that you have to create the </w:t>
      </w:r>
      <w:proofErr w:type="gramStart"/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>
        <w:rPr>
          <w:rFonts w:ascii="Arial" w:hAnsi="Arial" w:cs="Arial"/>
        </w:rPr>
        <w:t xml:space="preserve"> class</w:t>
      </w:r>
      <w:proofErr w:type="gramEnd"/>
      <w:r>
        <w:rPr>
          <w:rFonts w:ascii="Arial" w:hAnsi="Arial" w:cs="Arial"/>
        </w:rPr>
        <w:t xml:space="preserve"> from scratch – put it where you normally do, just below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>
        <w:rPr>
          <w:rFonts w:ascii="Arial" w:hAnsi="Arial" w:cs="Arial"/>
        </w:rPr>
        <w:t xml:space="preserve"> class.  In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>
        <w:rPr>
          <w:rFonts w:ascii="Arial" w:hAnsi="Arial" w:cs="Arial"/>
        </w:rPr>
        <w:t xml:space="preserve">.RunExercise, create (at least) two instances of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>
        <w:rPr>
          <w:rFonts w:ascii="Arial" w:hAnsi="Arial" w:cs="Arial"/>
        </w:rPr>
        <w:t xml:space="preserve"> class, and use the setter/getter and Print methods to change the speed on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>
        <w:rPr>
          <w:rFonts w:ascii="Arial" w:hAnsi="Arial" w:cs="Arial"/>
        </w:rPr>
        <w:t xml:space="preserve"> a couple times, printing out the current speed each time.</w:t>
      </w:r>
    </w:p>
    <w:p w:rsidR="008763FA" w:rsidRDefault="008763FA" w:rsidP="00BA4222">
      <w:pPr>
        <w:rPr>
          <w:rFonts w:ascii="Arial" w:hAnsi="Arial" w:cs="Arial"/>
          <w:b/>
          <w:u w:val="single"/>
        </w:rPr>
      </w:pPr>
    </w:p>
    <w:p w:rsidR="004B17D9" w:rsidRDefault="00F013D3" w:rsidP="00F013D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W</w:t>
      </w:r>
      <w:r w:rsidR="00BA4222" w:rsidRPr="008763FA">
        <w:rPr>
          <w:rFonts w:ascii="Arial" w:hAnsi="Arial" w:cs="Arial"/>
          <w:b/>
          <w:u w:val="single"/>
        </w:rPr>
        <w:t>hat you need to do for this exercise:</w:t>
      </w:r>
      <w:r w:rsidR="00BA4222" w:rsidRPr="008763FA">
        <w:rPr>
          <w:rFonts w:ascii="Arial" w:hAnsi="Arial" w:cs="Arial"/>
          <w:b/>
        </w:rPr>
        <w:t xml:space="preserve">  </w:t>
      </w:r>
    </w:p>
    <w:p w:rsidR="00F013D3" w:rsidRDefault="00F013D3" w:rsidP="00F013D3">
      <w:pPr>
        <w:rPr>
          <w:rFonts w:ascii="Arial" w:hAnsi="Arial" w:cs="Arial"/>
        </w:rPr>
      </w:pPr>
    </w:p>
    <w:p w:rsidR="00FE607B" w:rsidRDefault="00F013D3" w:rsidP="00FE607B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>
        <w:rPr>
          <w:rFonts w:ascii="Arial" w:hAnsi="Arial" w:cs="Arial"/>
        </w:rPr>
        <w:t xml:space="preserve"> class from scratch, including the </w:t>
      </w:r>
      <w:r>
        <w:rPr>
          <w:rFonts w:ascii="Courier New" w:hAnsi="Courier New" w:cs="Courier New"/>
          <w:noProof/>
          <w:sz w:val="20"/>
          <w:szCs w:val="20"/>
        </w:rPr>
        <w:t>SetSpeed</w:t>
      </w:r>
      <w:r>
        <w:rPr>
          <w:rFonts w:ascii="Arial" w:hAnsi="Arial" w:cs="Arial"/>
        </w:rPr>
        <w:t xml:space="preserve">, </w:t>
      </w:r>
      <w:r>
        <w:rPr>
          <w:rFonts w:ascii="Courier New" w:hAnsi="Courier New" w:cs="Courier New"/>
          <w:noProof/>
          <w:sz w:val="20"/>
          <w:szCs w:val="20"/>
        </w:rPr>
        <w:t>GetSpeed</w:t>
      </w:r>
      <w:r>
        <w:rPr>
          <w:rFonts w:ascii="Arial" w:hAnsi="Arial" w:cs="Arial"/>
        </w:rPr>
        <w:t xml:space="preserve">, and </w:t>
      </w:r>
      <w:r>
        <w:rPr>
          <w:rFonts w:ascii="Courier New" w:hAnsi="Courier New" w:cs="Courier New"/>
          <w:noProof/>
          <w:sz w:val="20"/>
          <w:szCs w:val="20"/>
        </w:rPr>
        <w:t>Print</w:t>
      </w:r>
      <w:r>
        <w:rPr>
          <w:rFonts w:ascii="Arial" w:hAnsi="Arial" w:cs="Arial"/>
        </w:rPr>
        <w:t xml:space="preserve"> methods</w:t>
      </w:r>
      <w:r w:rsidR="00AB70C6">
        <w:rPr>
          <w:rFonts w:ascii="Arial" w:hAnsi="Arial" w:cs="Arial"/>
        </w:rPr>
        <w:br/>
      </w:r>
    </w:p>
    <w:p w:rsidR="00FE607B" w:rsidRDefault="00F013D3" w:rsidP="00FE607B">
      <w:pPr>
        <w:numPr>
          <w:ilvl w:val="0"/>
          <w:numId w:val="29"/>
        </w:numPr>
        <w:rPr>
          <w:rFonts w:ascii="Arial" w:hAnsi="Arial" w:cs="Arial"/>
        </w:rPr>
      </w:pPr>
      <w:r w:rsidRPr="00FE607B">
        <w:rPr>
          <w:rFonts w:ascii="Arial" w:hAnsi="Arial" w:cs="Arial"/>
        </w:rPr>
        <w:t xml:space="preserve">Create at least two instances of the </w:t>
      </w:r>
      <w:r w:rsidRPr="00FE607B">
        <w:rPr>
          <w:rFonts w:ascii="Courier New" w:hAnsi="Courier New" w:cs="Courier New"/>
          <w:noProof/>
          <w:color w:val="2B91AF"/>
          <w:sz w:val="20"/>
          <w:szCs w:val="20"/>
        </w:rPr>
        <w:t xml:space="preserve">Blender </w:t>
      </w:r>
      <w:r w:rsidRPr="00FE607B">
        <w:rPr>
          <w:rFonts w:ascii="Arial" w:hAnsi="Arial" w:cs="Arial"/>
        </w:rPr>
        <w:t xml:space="preserve">class in </w:t>
      </w:r>
      <w:r w:rsidRPr="00FE607B"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 w:rsidRPr="00FE607B">
        <w:rPr>
          <w:rFonts w:ascii="Arial" w:hAnsi="Arial" w:cs="Arial"/>
        </w:rPr>
        <w:t xml:space="preserve">.RunExercise, and use the </w:t>
      </w:r>
      <w:r w:rsidRPr="00FE607B">
        <w:rPr>
          <w:rFonts w:ascii="Courier New" w:hAnsi="Courier New" w:cs="Courier New"/>
          <w:noProof/>
          <w:color w:val="2B91AF"/>
          <w:sz w:val="20"/>
          <w:szCs w:val="20"/>
        </w:rPr>
        <w:t>Blender</w:t>
      </w:r>
      <w:r w:rsidRPr="00FE607B">
        <w:rPr>
          <w:rFonts w:ascii="Arial" w:hAnsi="Arial" w:cs="Arial"/>
        </w:rPr>
        <w:t>‘s methods</w:t>
      </w:r>
      <w:r w:rsidR="00FE607B">
        <w:rPr>
          <w:rFonts w:ascii="Arial" w:hAnsi="Arial" w:cs="Arial"/>
        </w:rPr>
        <w:t>.</w:t>
      </w:r>
      <w:r w:rsidR="00AB70C6">
        <w:rPr>
          <w:rFonts w:ascii="Arial" w:hAnsi="Arial" w:cs="Arial"/>
        </w:rPr>
        <w:br/>
      </w:r>
    </w:p>
    <w:p w:rsidR="00FE607B" w:rsidRDefault="0010199F" w:rsidP="00FE607B">
      <w:pPr>
        <w:numPr>
          <w:ilvl w:val="0"/>
          <w:numId w:val="29"/>
        </w:numPr>
        <w:rPr>
          <w:rFonts w:ascii="Arial" w:hAnsi="Arial" w:cs="Arial"/>
        </w:rPr>
      </w:pPr>
      <w:r w:rsidRPr="00FE607B">
        <w:rPr>
          <w:rFonts w:ascii="Arial" w:hAnsi="Arial" w:cs="Arial"/>
        </w:rPr>
        <w:t xml:space="preserve">Also, play around with </w:t>
      </w:r>
      <w:r w:rsidR="00CA286B" w:rsidRPr="00FE607B">
        <w:rPr>
          <w:rFonts w:ascii="Arial" w:hAnsi="Arial" w:cs="Arial"/>
        </w:rPr>
        <w:t xml:space="preserve">this, and try accessing </w:t>
      </w:r>
      <w:r w:rsidR="00CA286B" w:rsidRPr="00FE607B">
        <w:rPr>
          <w:rFonts w:ascii="Arial" w:hAnsi="Arial" w:cs="Arial"/>
          <w:b/>
        </w:rPr>
        <w:t>private</w:t>
      </w:r>
      <w:r w:rsidR="00CA286B" w:rsidRPr="00FE607B">
        <w:rPr>
          <w:rFonts w:ascii="Arial" w:hAnsi="Arial" w:cs="Arial"/>
        </w:rPr>
        <w:t xml:space="preserve"> members (</w:t>
      </w:r>
      <w:r w:rsidR="00D760E4" w:rsidRPr="00FE607B">
        <w:rPr>
          <w:rFonts w:ascii="Arial" w:hAnsi="Arial" w:cs="Arial"/>
        </w:rPr>
        <w:t xml:space="preserve">try this for </w:t>
      </w:r>
      <w:r w:rsidR="00CA286B" w:rsidRPr="00FE607B">
        <w:rPr>
          <w:rFonts w:ascii="Arial" w:hAnsi="Arial" w:cs="Arial"/>
        </w:rPr>
        <w:t xml:space="preserve">both </w:t>
      </w:r>
      <w:r w:rsidR="00D760E4" w:rsidRPr="00FE607B">
        <w:rPr>
          <w:rFonts w:ascii="Arial" w:hAnsi="Arial" w:cs="Arial"/>
        </w:rPr>
        <w:t xml:space="preserve">private </w:t>
      </w:r>
      <w:r w:rsidR="00CA286B" w:rsidRPr="00FE607B">
        <w:rPr>
          <w:rFonts w:ascii="Arial" w:hAnsi="Arial" w:cs="Arial"/>
        </w:rPr>
        <w:t xml:space="preserve">data &amp; </w:t>
      </w:r>
      <w:r w:rsidR="00D760E4" w:rsidRPr="00FE607B">
        <w:rPr>
          <w:rFonts w:ascii="Arial" w:hAnsi="Arial" w:cs="Arial"/>
        </w:rPr>
        <w:t xml:space="preserve">for private </w:t>
      </w:r>
      <w:r w:rsidR="00CA286B" w:rsidRPr="00FE607B">
        <w:rPr>
          <w:rFonts w:ascii="Arial" w:hAnsi="Arial" w:cs="Arial"/>
        </w:rPr>
        <w:t>methods)</w:t>
      </w:r>
      <w:r w:rsidR="009D6D57" w:rsidRPr="00FE607B">
        <w:rPr>
          <w:rFonts w:ascii="Arial" w:hAnsi="Arial" w:cs="Arial"/>
        </w:rPr>
        <w:t xml:space="preserve"> in </w:t>
      </w:r>
      <w:r w:rsidR="00F013D3" w:rsidRPr="00FE607B">
        <w:rPr>
          <w:rFonts w:ascii="Courier New" w:hAnsi="Courier New" w:cs="Courier New"/>
          <w:noProof/>
          <w:color w:val="2B91AF"/>
          <w:sz w:val="20"/>
          <w:szCs w:val="20"/>
        </w:rPr>
        <w:t>Access_Control</w:t>
      </w:r>
      <w:r w:rsidR="00F013D3" w:rsidRPr="00FE607B">
        <w:rPr>
          <w:rFonts w:ascii="Arial" w:hAnsi="Arial" w:cs="Arial"/>
        </w:rPr>
        <w:t xml:space="preserve">.RunExercise , in </w:t>
      </w:r>
      <w:r w:rsidR="009D6D57" w:rsidRPr="00FE607B">
        <w:rPr>
          <w:rFonts w:ascii="Arial" w:hAnsi="Arial" w:cs="Arial"/>
        </w:rPr>
        <w:t>order to see what compile-time errors you get</w:t>
      </w:r>
      <w:r w:rsidR="00CA286B" w:rsidRPr="00FE607B">
        <w:rPr>
          <w:rFonts w:ascii="Arial" w:hAnsi="Arial" w:cs="Arial"/>
        </w:rPr>
        <w:t>, etc, etc.</w:t>
      </w:r>
      <w:r w:rsidR="00AB70C6">
        <w:rPr>
          <w:rFonts w:ascii="Arial" w:hAnsi="Arial" w:cs="Arial"/>
        </w:rPr>
        <w:br/>
      </w:r>
    </w:p>
    <w:p w:rsidR="00F3213F" w:rsidRDefault="00F3213F" w:rsidP="00C46B83">
      <w:pPr>
        <w:ind w:firstLine="720"/>
        <w:rPr>
          <w:b/>
        </w:rPr>
      </w:pPr>
      <w:r w:rsidRPr="00210BCB">
        <w:rPr>
          <w:b/>
        </w:rPr>
        <w:t>As a general rule, from this point forwards, you should always make any data members in you classes (i.e., any instance variables) private, and use either accessor methods (like you've just done)</w:t>
      </w:r>
      <w:r w:rsidR="000122E3">
        <w:rPr>
          <w:b/>
        </w:rPr>
        <w:t xml:space="preserve"> or C# Properties (which you may </w:t>
      </w:r>
      <w:r w:rsidRPr="00210BCB">
        <w:rPr>
          <w:b/>
        </w:rPr>
        <w:t>see later on)</w:t>
      </w:r>
      <w:r w:rsidR="001935BA">
        <w:rPr>
          <w:b/>
        </w:rPr>
        <w:t xml:space="preserve"> to access the private data fields.</w:t>
      </w:r>
    </w:p>
    <w:p w:rsidR="00FE5446" w:rsidRDefault="00FE5446" w:rsidP="00C46B83">
      <w:pPr>
        <w:ind w:firstLine="720"/>
        <w:rPr>
          <w:b/>
        </w:rPr>
      </w:pPr>
    </w:p>
    <w:p w:rsidR="00FE5446" w:rsidRPr="00210BCB" w:rsidRDefault="00FE5446" w:rsidP="00C46B83">
      <w:pPr>
        <w:ind w:firstLine="720"/>
        <w:rPr>
          <w:b/>
        </w:rPr>
      </w:pPr>
    </w:p>
    <w:sectPr w:rsidR="00FE5446" w:rsidRPr="00210B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1" w:rsidRDefault="000258F1">
      <w:r>
        <w:separator/>
      </w:r>
    </w:p>
  </w:endnote>
  <w:endnote w:type="continuationSeparator" w:id="0">
    <w:p w:rsidR="000258F1" w:rsidRDefault="0002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1" w:rsidRDefault="000258F1">
      <w:r>
        <w:separator/>
      </w:r>
    </w:p>
  </w:footnote>
  <w:footnote w:type="continuationSeparator" w:id="0">
    <w:p w:rsidR="000258F1" w:rsidRDefault="0002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45A64"/>
    <w:multiLevelType w:val="hybridMultilevel"/>
    <w:tmpl w:val="15A4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862074"/>
    <w:multiLevelType w:val="hybridMultilevel"/>
    <w:tmpl w:val="99D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33460"/>
    <w:multiLevelType w:val="hybridMultilevel"/>
    <w:tmpl w:val="09F0B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A6BE4"/>
    <w:multiLevelType w:val="hybridMultilevel"/>
    <w:tmpl w:val="C7FE1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20718"/>
    <w:multiLevelType w:val="hybridMultilevel"/>
    <w:tmpl w:val="C8EE0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23"/>
  </w:num>
  <w:num w:numId="5">
    <w:abstractNumId w:val="3"/>
  </w:num>
  <w:num w:numId="6">
    <w:abstractNumId w:val="26"/>
  </w:num>
  <w:num w:numId="7">
    <w:abstractNumId w:val="28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24"/>
  </w:num>
  <w:num w:numId="13">
    <w:abstractNumId w:val="14"/>
  </w:num>
  <w:num w:numId="14">
    <w:abstractNumId w:val="2"/>
  </w:num>
  <w:num w:numId="15">
    <w:abstractNumId w:val="21"/>
  </w:num>
  <w:num w:numId="16">
    <w:abstractNumId w:val="25"/>
  </w:num>
  <w:num w:numId="17">
    <w:abstractNumId w:val="0"/>
  </w:num>
  <w:num w:numId="18">
    <w:abstractNumId w:val="15"/>
  </w:num>
  <w:num w:numId="19">
    <w:abstractNumId w:val="7"/>
  </w:num>
  <w:num w:numId="20">
    <w:abstractNumId w:val="12"/>
  </w:num>
  <w:num w:numId="21">
    <w:abstractNumId w:val="27"/>
  </w:num>
  <w:num w:numId="22">
    <w:abstractNumId w:val="9"/>
  </w:num>
  <w:num w:numId="23">
    <w:abstractNumId w:val="18"/>
  </w:num>
  <w:num w:numId="24">
    <w:abstractNumId w:val="10"/>
  </w:num>
  <w:num w:numId="25">
    <w:abstractNumId w:val="19"/>
  </w:num>
  <w:num w:numId="26">
    <w:abstractNumId w:val="16"/>
  </w:num>
  <w:num w:numId="27">
    <w:abstractNumId w:val="5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2E3"/>
    <w:rsid w:val="00012E3C"/>
    <w:rsid w:val="00021205"/>
    <w:rsid w:val="0002161B"/>
    <w:rsid w:val="00024C42"/>
    <w:rsid w:val="000258C2"/>
    <w:rsid w:val="000258F1"/>
    <w:rsid w:val="00035B1D"/>
    <w:rsid w:val="000377F8"/>
    <w:rsid w:val="00052ABD"/>
    <w:rsid w:val="0006265A"/>
    <w:rsid w:val="00070549"/>
    <w:rsid w:val="0007697E"/>
    <w:rsid w:val="000B0881"/>
    <w:rsid w:val="000B74F2"/>
    <w:rsid w:val="000D0361"/>
    <w:rsid w:val="000E65DE"/>
    <w:rsid w:val="000F0727"/>
    <w:rsid w:val="0010199F"/>
    <w:rsid w:val="00101EBB"/>
    <w:rsid w:val="001301E3"/>
    <w:rsid w:val="00134D76"/>
    <w:rsid w:val="001374F1"/>
    <w:rsid w:val="00141C1F"/>
    <w:rsid w:val="0015589E"/>
    <w:rsid w:val="00157C56"/>
    <w:rsid w:val="00171E62"/>
    <w:rsid w:val="00174C63"/>
    <w:rsid w:val="00176E9B"/>
    <w:rsid w:val="00183B85"/>
    <w:rsid w:val="001935BA"/>
    <w:rsid w:val="0019689E"/>
    <w:rsid w:val="001B0A79"/>
    <w:rsid w:val="001B1FA1"/>
    <w:rsid w:val="001B646B"/>
    <w:rsid w:val="001B6A5B"/>
    <w:rsid w:val="001F1A93"/>
    <w:rsid w:val="002006B1"/>
    <w:rsid w:val="00210BCB"/>
    <w:rsid w:val="00214ED2"/>
    <w:rsid w:val="0021707F"/>
    <w:rsid w:val="00236D71"/>
    <w:rsid w:val="00250F60"/>
    <w:rsid w:val="002555A8"/>
    <w:rsid w:val="00263D2C"/>
    <w:rsid w:val="0027235E"/>
    <w:rsid w:val="002767A6"/>
    <w:rsid w:val="00281C5B"/>
    <w:rsid w:val="00293D38"/>
    <w:rsid w:val="002A3CF6"/>
    <w:rsid w:val="002C27CC"/>
    <w:rsid w:val="002C5869"/>
    <w:rsid w:val="002D1429"/>
    <w:rsid w:val="002E3BB6"/>
    <w:rsid w:val="002E739D"/>
    <w:rsid w:val="00302E1E"/>
    <w:rsid w:val="00307E79"/>
    <w:rsid w:val="003135BD"/>
    <w:rsid w:val="003307C4"/>
    <w:rsid w:val="00332112"/>
    <w:rsid w:val="00340725"/>
    <w:rsid w:val="00342EAA"/>
    <w:rsid w:val="00345021"/>
    <w:rsid w:val="00345A38"/>
    <w:rsid w:val="0034707C"/>
    <w:rsid w:val="003568D9"/>
    <w:rsid w:val="003810EF"/>
    <w:rsid w:val="00396240"/>
    <w:rsid w:val="003A1629"/>
    <w:rsid w:val="003A2342"/>
    <w:rsid w:val="003C6D4C"/>
    <w:rsid w:val="003D363D"/>
    <w:rsid w:val="003F18F2"/>
    <w:rsid w:val="003F19A3"/>
    <w:rsid w:val="003F383E"/>
    <w:rsid w:val="003F3D31"/>
    <w:rsid w:val="00412F6D"/>
    <w:rsid w:val="00415A10"/>
    <w:rsid w:val="00416E7D"/>
    <w:rsid w:val="0042103D"/>
    <w:rsid w:val="0042544D"/>
    <w:rsid w:val="00452B72"/>
    <w:rsid w:val="0046093A"/>
    <w:rsid w:val="00466A6E"/>
    <w:rsid w:val="0048721A"/>
    <w:rsid w:val="004B17D9"/>
    <w:rsid w:val="004B338C"/>
    <w:rsid w:val="004C3EEC"/>
    <w:rsid w:val="00512FAA"/>
    <w:rsid w:val="00516696"/>
    <w:rsid w:val="00520EA3"/>
    <w:rsid w:val="005352C8"/>
    <w:rsid w:val="00543377"/>
    <w:rsid w:val="00567190"/>
    <w:rsid w:val="0056720A"/>
    <w:rsid w:val="005856CD"/>
    <w:rsid w:val="00585B7F"/>
    <w:rsid w:val="005958F2"/>
    <w:rsid w:val="005974EF"/>
    <w:rsid w:val="005A2712"/>
    <w:rsid w:val="005C2FB8"/>
    <w:rsid w:val="005D1A35"/>
    <w:rsid w:val="005D26FC"/>
    <w:rsid w:val="005D2FCD"/>
    <w:rsid w:val="005E20DA"/>
    <w:rsid w:val="006035CA"/>
    <w:rsid w:val="00605FCB"/>
    <w:rsid w:val="00612F96"/>
    <w:rsid w:val="00614FCA"/>
    <w:rsid w:val="00620695"/>
    <w:rsid w:val="00636EAB"/>
    <w:rsid w:val="00641B88"/>
    <w:rsid w:val="00647FCA"/>
    <w:rsid w:val="0065091E"/>
    <w:rsid w:val="00661DF0"/>
    <w:rsid w:val="006749D4"/>
    <w:rsid w:val="006751D6"/>
    <w:rsid w:val="00684C3F"/>
    <w:rsid w:val="006C1A38"/>
    <w:rsid w:val="006D7B76"/>
    <w:rsid w:val="006E23D3"/>
    <w:rsid w:val="006F3BDA"/>
    <w:rsid w:val="006F7063"/>
    <w:rsid w:val="00707332"/>
    <w:rsid w:val="00715AD9"/>
    <w:rsid w:val="007260F2"/>
    <w:rsid w:val="007323DA"/>
    <w:rsid w:val="0074058A"/>
    <w:rsid w:val="00757CE0"/>
    <w:rsid w:val="00762495"/>
    <w:rsid w:val="00771D74"/>
    <w:rsid w:val="00774347"/>
    <w:rsid w:val="00776293"/>
    <w:rsid w:val="00782754"/>
    <w:rsid w:val="007900F8"/>
    <w:rsid w:val="007919F3"/>
    <w:rsid w:val="007A4E20"/>
    <w:rsid w:val="007B61E3"/>
    <w:rsid w:val="007C143F"/>
    <w:rsid w:val="007C4259"/>
    <w:rsid w:val="007C5B8A"/>
    <w:rsid w:val="007F02F0"/>
    <w:rsid w:val="00811619"/>
    <w:rsid w:val="00826688"/>
    <w:rsid w:val="00831CF9"/>
    <w:rsid w:val="008415F3"/>
    <w:rsid w:val="0085194E"/>
    <w:rsid w:val="00854ABA"/>
    <w:rsid w:val="00872FC1"/>
    <w:rsid w:val="008763FA"/>
    <w:rsid w:val="0088374C"/>
    <w:rsid w:val="008915D8"/>
    <w:rsid w:val="00891C90"/>
    <w:rsid w:val="008A36A6"/>
    <w:rsid w:val="008B090C"/>
    <w:rsid w:val="008B2158"/>
    <w:rsid w:val="008C0FB1"/>
    <w:rsid w:val="008C1A60"/>
    <w:rsid w:val="008C3DE7"/>
    <w:rsid w:val="008D656E"/>
    <w:rsid w:val="008D6DC5"/>
    <w:rsid w:val="00910651"/>
    <w:rsid w:val="00924C07"/>
    <w:rsid w:val="00927415"/>
    <w:rsid w:val="0094107B"/>
    <w:rsid w:val="00942DFF"/>
    <w:rsid w:val="00945A65"/>
    <w:rsid w:val="00952722"/>
    <w:rsid w:val="009834A2"/>
    <w:rsid w:val="00991003"/>
    <w:rsid w:val="009A350F"/>
    <w:rsid w:val="009A4937"/>
    <w:rsid w:val="009B2B35"/>
    <w:rsid w:val="009D6D57"/>
    <w:rsid w:val="009E6B1A"/>
    <w:rsid w:val="00A14369"/>
    <w:rsid w:val="00A1591C"/>
    <w:rsid w:val="00A33B72"/>
    <w:rsid w:val="00A4666D"/>
    <w:rsid w:val="00A46CD8"/>
    <w:rsid w:val="00A51948"/>
    <w:rsid w:val="00A5603F"/>
    <w:rsid w:val="00A7226E"/>
    <w:rsid w:val="00A73FC0"/>
    <w:rsid w:val="00AA2568"/>
    <w:rsid w:val="00AA7E87"/>
    <w:rsid w:val="00AB6B78"/>
    <w:rsid w:val="00AB70C6"/>
    <w:rsid w:val="00AC1009"/>
    <w:rsid w:val="00AC7DF7"/>
    <w:rsid w:val="00AE1F3A"/>
    <w:rsid w:val="00B012C5"/>
    <w:rsid w:val="00B11F94"/>
    <w:rsid w:val="00B16D72"/>
    <w:rsid w:val="00B17FE0"/>
    <w:rsid w:val="00B24675"/>
    <w:rsid w:val="00B30A1D"/>
    <w:rsid w:val="00B35FCF"/>
    <w:rsid w:val="00B644CB"/>
    <w:rsid w:val="00B669B3"/>
    <w:rsid w:val="00B802C2"/>
    <w:rsid w:val="00BA4222"/>
    <w:rsid w:val="00BA6DEB"/>
    <w:rsid w:val="00BB30FC"/>
    <w:rsid w:val="00C11C62"/>
    <w:rsid w:val="00C16C69"/>
    <w:rsid w:val="00C21F6F"/>
    <w:rsid w:val="00C24F94"/>
    <w:rsid w:val="00C30BD5"/>
    <w:rsid w:val="00C37CEB"/>
    <w:rsid w:val="00C45BF8"/>
    <w:rsid w:val="00C46B83"/>
    <w:rsid w:val="00C50D18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2F60"/>
    <w:rsid w:val="00CB7392"/>
    <w:rsid w:val="00CC5870"/>
    <w:rsid w:val="00CD66C1"/>
    <w:rsid w:val="00CE3B59"/>
    <w:rsid w:val="00CE640A"/>
    <w:rsid w:val="00D031CB"/>
    <w:rsid w:val="00D17E94"/>
    <w:rsid w:val="00D22D2C"/>
    <w:rsid w:val="00D5143E"/>
    <w:rsid w:val="00D760E4"/>
    <w:rsid w:val="00D77F13"/>
    <w:rsid w:val="00D81729"/>
    <w:rsid w:val="00D81FB5"/>
    <w:rsid w:val="00D84F7F"/>
    <w:rsid w:val="00D86BB2"/>
    <w:rsid w:val="00DB087D"/>
    <w:rsid w:val="00DB6DBE"/>
    <w:rsid w:val="00DE772B"/>
    <w:rsid w:val="00DF1D06"/>
    <w:rsid w:val="00E52EA3"/>
    <w:rsid w:val="00E53D08"/>
    <w:rsid w:val="00E6482F"/>
    <w:rsid w:val="00E8179D"/>
    <w:rsid w:val="00E82164"/>
    <w:rsid w:val="00E90655"/>
    <w:rsid w:val="00EA0085"/>
    <w:rsid w:val="00EA2F86"/>
    <w:rsid w:val="00EB04DD"/>
    <w:rsid w:val="00EB40C4"/>
    <w:rsid w:val="00EC2497"/>
    <w:rsid w:val="00EC5D46"/>
    <w:rsid w:val="00ED2315"/>
    <w:rsid w:val="00EE44EA"/>
    <w:rsid w:val="00EE6582"/>
    <w:rsid w:val="00EF21EA"/>
    <w:rsid w:val="00EF6809"/>
    <w:rsid w:val="00F013D3"/>
    <w:rsid w:val="00F02DE8"/>
    <w:rsid w:val="00F25D07"/>
    <w:rsid w:val="00F27B58"/>
    <w:rsid w:val="00F3213F"/>
    <w:rsid w:val="00F33800"/>
    <w:rsid w:val="00F34347"/>
    <w:rsid w:val="00F43C1A"/>
    <w:rsid w:val="00F4409A"/>
    <w:rsid w:val="00F60D0D"/>
    <w:rsid w:val="00F74257"/>
    <w:rsid w:val="00F82875"/>
    <w:rsid w:val="00FB7116"/>
    <w:rsid w:val="00FC1E49"/>
    <w:rsid w:val="00FD196B"/>
    <w:rsid w:val="00FD776D"/>
    <w:rsid w:val="00FE5446"/>
    <w:rsid w:val="00FE607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E54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E5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2012-04-19T01:20:00Z</dcterms:created>
  <dcterms:modified xsi:type="dcterms:W3CDTF">2012-04-19T01:20:00Z</dcterms:modified>
</cp:coreProperties>
</file>